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27D" w:rsidRPr="0098627D" w:rsidRDefault="0098627D" w:rsidP="0098627D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8627D">
        <w:rPr>
          <w:rFonts w:ascii="Times New Roman" w:hAnsi="Times New Roman" w:cs="Times New Roman"/>
          <w:sz w:val="24"/>
          <w:szCs w:val="24"/>
        </w:rPr>
        <w:t xml:space="preserve">Тема: Крымские татары. Этногенез. </w:t>
      </w:r>
    </w:p>
    <w:p w:rsidR="006108F4" w:rsidRPr="0098627D" w:rsidRDefault="006108F4" w:rsidP="0098627D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98627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А.Г. Герцен. </w:t>
      </w:r>
    </w:p>
    <w:p w:rsidR="006108F4" w:rsidRPr="0098627D" w:rsidRDefault="006108F4" w:rsidP="009862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Своим происхождением этноним «крымские татары» обязан определенным историческим обстоятельствам. Он восходит к </w:t>
      </w:r>
      <w:proofErr w:type="spellStart"/>
      <w:r w:rsidRPr="00986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политониму</w:t>
      </w:r>
      <w:proofErr w:type="spellEnd"/>
      <w:r w:rsidRPr="00986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«татары», распространявшемуся на все </w:t>
      </w:r>
      <w:proofErr w:type="spellStart"/>
      <w:r w:rsidRPr="00986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моногольско-тюркское</w:t>
      </w:r>
      <w:proofErr w:type="spellEnd"/>
      <w:r w:rsidRPr="00986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население Золотой Орды. Первоначальным носителем данного этнонима  было большое монгольское племя, расселявшееся в основном на территории Маньчжурии вдоль западной границы </w:t>
      </w:r>
      <w:proofErr w:type="spellStart"/>
      <w:r w:rsidRPr="00986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цзиньского</w:t>
      </w:r>
      <w:proofErr w:type="spellEnd"/>
      <w:r w:rsidRPr="00986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Китая. </w:t>
      </w:r>
    </w:p>
    <w:p w:rsidR="006108F4" w:rsidRPr="0098627D" w:rsidRDefault="006108F4" w:rsidP="009862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процессе борьбы за объединение монгольских племен под началом </w:t>
      </w:r>
      <w:proofErr w:type="spellStart"/>
      <w:r w:rsidRPr="00986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Темучина</w:t>
      </w:r>
      <w:proofErr w:type="spellEnd"/>
      <w:r w:rsidRPr="00986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(Чингисхана) </w:t>
      </w:r>
      <w:proofErr w:type="gramStart"/>
      <w:r w:rsidRPr="00986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начале</w:t>
      </w:r>
      <w:proofErr w:type="gramEnd"/>
      <w:r w:rsidRPr="00986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XIII в. татары были практически полностью истреблены. Однако</w:t>
      </w:r>
      <w:proofErr w:type="gramStart"/>
      <w:r w:rsidRPr="00986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986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этот этноним прочно укоренился в китайской традиции, в которой татарами именовались северные кочевники, принадлежавшие, на самом деле, к различным этносам. Поэтому нет оснований для упрощенного толкования данного этнонима и на его основе нельзя  связывать этногенез татар Восточной Европы с древним монгольским населением</w:t>
      </w:r>
      <w:proofErr w:type="gramStart"/>
      <w:r w:rsidRPr="00986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986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108F4" w:rsidRPr="0098627D" w:rsidRDefault="006108F4" w:rsidP="009862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 не менее, в Западной Азии и в Европе укрепилась традиция отождествлять как первую завоевательную волну 20-х гг., так и последующие походы второй половины 30-х — начала 40-х гг. XIII </w:t>
      </w:r>
      <w:proofErr w:type="gramStart"/>
      <w:r w:rsidRPr="00986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986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именно с татарами. Русские летописи обычно именовали монголов-завоевателей татарами. Древнее же их самоназвание — «</w:t>
      </w:r>
      <w:proofErr w:type="spellStart"/>
      <w:r w:rsidRPr="00986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могал</w:t>
      </w:r>
      <w:proofErr w:type="spellEnd"/>
      <w:r w:rsidRPr="00986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сохранившееся в иранских языках как «могол». Именно в этой форме запечатлел данный этноним путешественник </w:t>
      </w:r>
      <w:proofErr w:type="spellStart"/>
      <w:r w:rsidRPr="00986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Плано</w:t>
      </w:r>
      <w:proofErr w:type="spellEnd"/>
      <w:r w:rsidRPr="00986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6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Крапини</w:t>
      </w:r>
      <w:proofErr w:type="spellEnd"/>
      <w:r w:rsidRPr="00986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1245 г. направленный папой Иннокентием IV в Монголию с целью проповеди там христианства.</w:t>
      </w:r>
    </w:p>
    <w:p w:rsidR="006108F4" w:rsidRPr="0098627D" w:rsidRDefault="006108F4" w:rsidP="009862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862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 империи, созданной Чингисханом, были насильственно консолидированы племена и народы, находившиеся на разных ступенях хозяйственной и социально-политической эволюции. </w:t>
      </w:r>
      <w:proofErr w:type="gramStart"/>
      <w:r w:rsidRPr="009862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 языковом отношении они в основном были представлены тремя крупными подразделениями: монгольской (монголы, </w:t>
      </w:r>
      <w:proofErr w:type="spellStart"/>
      <w:r w:rsidRPr="009862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кидани</w:t>
      </w:r>
      <w:proofErr w:type="spellEnd"/>
      <w:r w:rsidRPr="009862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), тюркской (тюрки, уйгуры) и тунгусо-маньчжурской (тангуты, чжурчжэни) группами алтайской семьи и иранской (персы, таджики) группой индоевропейской семьи.</w:t>
      </w:r>
      <w:proofErr w:type="gramEnd"/>
      <w:r w:rsidRPr="009862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gramStart"/>
      <w:r w:rsidRPr="009862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Дошедшие до нас источники не сохранили сведений о существовании в этой среде какого-либо доминирующего языка коммуникации, однако, учитывая распространение тюркских языков в эпоху Тюркского и Уйгурского каганатов, постоянные контакты с мусульманскими купцами, можно полагать, что тюркские наречия были почти равноправны с монгольским языком, которым в тоже время владели и все тюрки.</w:t>
      </w:r>
      <w:proofErr w:type="gramEnd"/>
      <w:r w:rsidRPr="009862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Сам основатель империи говорил только по-монгольски.</w:t>
      </w:r>
    </w:p>
    <w:p w:rsidR="006108F4" w:rsidRPr="0098627D" w:rsidRDefault="006108F4" w:rsidP="009862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862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Уже в понимании арабского летописца </w:t>
      </w:r>
      <w:proofErr w:type="spellStart"/>
      <w:r w:rsidRPr="009862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Ибн-аль-Асира</w:t>
      </w:r>
      <w:proofErr w:type="spellEnd"/>
      <w:r w:rsidRPr="009862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татары отождествлялись с тюрками: «В этом году [617 г. хиджры = 1220/21 г. н. э.] в страны ислама явились татары, большое тюркское племя, </w:t>
      </w:r>
      <w:proofErr w:type="gramStart"/>
      <w:r w:rsidRPr="009862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места</w:t>
      </w:r>
      <w:proofErr w:type="gramEnd"/>
      <w:r w:rsidRPr="009862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обитания которого горы </w:t>
      </w:r>
      <w:proofErr w:type="spellStart"/>
      <w:r w:rsidRPr="009862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Тамгаджские</w:t>
      </w:r>
      <w:proofErr w:type="spellEnd"/>
      <w:r w:rsidRPr="009862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около Китая; между ними и странами мусульманскими более 6 месяцев (пути)».</w:t>
      </w:r>
    </w:p>
    <w:p w:rsidR="006108F4" w:rsidRPr="0098627D" w:rsidRDefault="006108F4" w:rsidP="009862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российской историографии с конца XVIII в. утвердилось представление о том, что после основания Батыем Золотой Орды (1236 г.) большая часть ее кочевого населения составляли пришедшие из Азии татары, находившиеся под предводительством монголов. Это породило искусственно сконструированный этноним </w:t>
      </w:r>
      <w:r w:rsidRPr="009862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«монголо-татары»,</w:t>
      </w:r>
      <w:r w:rsidRPr="00986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который широко используется и в современной научной и учебной литературе.</w:t>
      </w:r>
    </w:p>
    <w:p w:rsidR="00EC3DFB" w:rsidRPr="0098627D" w:rsidRDefault="006108F4" w:rsidP="009862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широком бытовании тюркского языка в среде военачальников и рядовых воинов, участвовавших в первом походе на юг Восточной Европы, свидетельствует </w:t>
      </w:r>
      <w:r w:rsidRPr="009862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рассказ персидского летописца Рашид-ад-Дина о прорыве монголов через сильно укрепленный Дербентский проход между Каспийским морем и Кавказскими горами. Здесь, в конце 1222 г.,</w:t>
      </w:r>
      <w:r w:rsidRPr="00986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опираясь на мощную крепость, приготовилось к обороне </w:t>
      </w:r>
      <w:r w:rsidRPr="009862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объединенное войско алан и кипчаков (половцев).</w:t>
      </w:r>
      <w:r w:rsidRPr="00986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выиграв первого сражения, монголы решили расколоть союзников. Для этого были проведены секретные переговоры с кипчаками, которым внушалась мысль о родстве монголов и тюрков: «Мы и вы — один народ и из одного племени, аланы же нам чужие; мы заключим с вами договор, что не будем нападать друг на друга и дадим вам столько золота и платья, сколько душа пожелает, (только) предоставьте их [алан] нам». Этот примитивный психологический прием был эффективен во все времена, — и кипчаки ушли, оставив алан один на один с грозным противником, не замедлившим эффективно использовать свой дипломатический успех на поле сражения. </w:t>
      </w:r>
    </w:p>
    <w:p w:rsidR="00EC3DFB" w:rsidRPr="0098627D" w:rsidRDefault="006108F4" w:rsidP="009862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Естественно, за этим последовало беспощадное избиение кипчаков-сепаратистов</w:t>
      </w:r>
      <w:r w:rsidRPr="009862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Вырвавшись на оперативный простор северокавказских и причерноморских степей, монголы были неудержимы. Преследуя одну из крупнейших половецких орд, они ворвались в </w:t>
      </w:r>
      <w:proofErr w:type="spellStart"/>
      <w:r w:rsidRPr="009862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Таврику</w:t>
      </w:r>
      <w:proofErr w:type="spellEnd"/>
      <w:r w:rsidRPr="009862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986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108F4" w:rsidRPr="0098627D" w:rsidRDefault="006108F4" w:rsidP="009862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Упоминавшийся выше современник этих событий </w:t>
      </w:r>
      <w:proofErr w:type="spellStart"/>
      <w:r w:rsidRPr="009862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Ибн-аль-Асир</w:t>
      </w:r>
      <w:proofErr w:type="spellEnd"/>
      <w:r w:rsidRPr="009862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сообщает об этом так: «Татары остановились в Кипчаке.</w:t>
      </w:r>
      <w:r w:rsidRPr="00986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земля обильная пастбищами зимою и летом; есть в ней </w:t>
      </w:r>
      <w:r w:rsidRPr="00986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места прохладные летом, </w:t>
      </w:r>
      <w:proofErr w:type="gramStart"/>
      <w:r w:rsidRPr="00986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986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множеством пастбищ, то есть низменных мест на берегу моря. Прибыли они к городу </w:t>
      </w:r>
      <w:r w:rsidRPr="009862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Судаку</w:t>
      </w:r>
      <w:r w:rsidRPr="00986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это город кипчаков, из которого они получают свои товары, потому что он (лежит) на берегу Хазарского моря и к нему пристают корабли с одеждами; последние продаются, а на них покупаются девушки и невольники, </w:t>
      </w:r>
      <w:proofErr w:type="spellStart"/>
      <w:r w:rsidRPr="00986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буртасские</w:t>
      </w:r>
      <w:proofErr w:type="spellEnd"/>
      <w:r w:rsidRPr="00986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меха, бобры, белки и другие предметы, находящиеся в земле их. Это море Хазарское есть то море, которое соединяется с Константинопольским проливом. Придя к Судаку, татары овладели им, а жители его разбрелись; некоторые из них со своими семействами и своим имуществом взобрались на горы, а некоторые отправились в море и уехали в страну </w:t>
      </w:r>
      <w:proofErr w:type="spellStart"/>
      <w:r w:rsidRPr="00986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Румскую</w:t>
      </w:r>
      <w:proofErr w:type="spellEnd"/>
      <w:r w:rsidRPr="00986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которая находится в руках мусульман из рода </w:t>
      </w:r>
      <w:proofErr w:type="spellStart"/>
      <w:r w:rsidRPr="00986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Келиджарслана</w:t>
      </w:r>
      <w:proofErr w:type="spellEnd"/>
      <w:r w:rsidRPr="00986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[</w:t>
      </w:r>
      <w:proofErr w:type="spellStart"/>
      <w:r w:rsidRPr="00986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Кылыч-Арслана</w:t>
      </w:r>
      <w:proofErr w:type="spellEnd"/>
      <w:r w:rsidRPr="00986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]».</w:t>
      </w:r>
    </w:p>
    <w:p w:rsidR="006108F4" w:rsidRPr="0098627D" w:rsidRDefault="006108F4" w:rsidP="009862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27D">
        <w:rPr>
          <w:rFonts w:ascii="Times New Roman" w:eastAsia="Times New Roman" w:hAnsi="Times New Roman" w:cs="Times New Roman"/>
          <w:noProof/>
          <w:color w:val="00649A"/>
          <w:sz w:val="24"/>
          <w:szCs w:val="24"/>
          <w:lang w:eastAsia="ru-RU"/>
        </w:rPr>
        <w:drawing>
          <wp:inline distT="0" distB="0" distL="0" distR="0">
            <wp:extent cx="3333750" cy="5381625"/>
            <wp:effectExtent l="0" t="0" r="0" b="9525"/>
            <wp:docPr id="1" name="Рисунок 1" descr="Бахчисарай. Продавец овечьего молока. 1930-е гг">
              <a:hlinkClick xmlns:a="http://schemas.openxmlformats.org/drawingml/2006/main" r:id="rId4" tooltip="&quot;Бахчисарай. Продавец овечьего молока. 1930-е гг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ахчисарай. Продавец овечьего молока. 1930-е гг">
                      <a:hlinkClick r:id="rId4" tooltip="&quot;Бахчисарай. Продавец овечьего молока. 1930-е гг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538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6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862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Бахчисарай. Продавец овечьего молока. 1930-е гг.</w:t>
      </w:r>
    </w:p>
    <w:p w:rsidR="006108F4" w:rsidRPr="0098627D" w:rsidRDefault="006108F4" w:rsidP="009862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2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Это известие дополняется первым упоминанием о появлении татар в </w:t>
      </w:r>
      <w:proofErr w:type="spellStart"/>
      <w:r w:rsidRPr="009862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Таврике</w:t>
      </w:r>
      <w:proofErr w:type="spellEnd"/>
      <w:r w:rsidRPr="009862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содержащимся в </w:t>
      </w:r>
      <w:proofErr w:type="spellStart"/>
      <w:r w:rsidRPr="009862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сурожском</w:t>
      </w:r>
      <w:proofErr w:type="spellEnd"/>
      <w:r w:rsidRPr="009862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синаксаре</w:t>
      </w:r>
      <w:r w:rsidRPr="00986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котором на протяжении XII—XIII вв. делались заметки хронографического содержания. </w:t>
      </w:r>
      <w:r w:rsidRPr="009862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 27 января 1223 г. сообщается: «в этот день впервые пришли татары, 6731 году».</w:t>
      </w:r>
      <w:r w:rsidRPr="00986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Синаксарь содержит еще несколько упоминаний о татарских нападениях </w:t>
      </w:r>
      <w:proofErr w:type="gramStart"/>
      <w:r w:rsidRPr="00986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986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86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Судак</w:t>
      </w:r>
      <w:proofErr w:type="gramEnd"/>
      <w:r w:rsidRPr="00986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 1238, 1299, 1322 1327 и 1338 гг., но они относятся уже ко времени существования Золотой Орды и отражают другую эпоху в этнической истории татар.</w:t>
      </w:r>
    </w:p>
    <w:p w:rsidR="006108F4" w:rsidRPr="0098627D" w:rsidRDefault="006108F4" w:rsidP="009862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27D">
        <w:rPr>
          <w:rFonts w:ascii="Times New Roman" w:eastAsia="Times New Roman" w:hAnsi="Times New Roman" w:cs="Times New Roman"/>
          <w:noProof/>
          <w:color w:val="00649A"/>
          <w:sz w:val="24"/>
          <w:szCs w:val="24"/>
          <w:lang w:eastAsia="ru-RU"/>
        </w:rPr>
        <w:lastRenderedPageBreak/>
        <w:drawing>
          <wp:inline distT="0" distB="0" distL="0" distR="0">
            <wp:extent cx="3333750" cy="2200275"/>
            <wp:effectExtent l="0" t="0" r="0" b="9525"/>
            <wp:docPr id="2" name="Рисунок 2" descr="Южнобережный крымский татарин (фото начала XX в., фонды Крымского республиканского краеведческого музея)">
              <a:hlinkClick xmlns:a="http://schemas.openxmlformats.org/drawingml/2006/main" r:id="rId6" tooltip="&quot;Южнобережный крымский татарин (фото начала XX в., фонды Крымского республиканского краеведческого музея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Южнобережный крымский татарин (фото начала XX в., фонды Крымского республиканского краеведческого музея)">
                      <a:hlinkClick r:id="rId6" tooltip="&quot;Южнобережный крымский татарин (фото начала XX в., фонды Крымского республиканского краеведческого музея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6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862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Южнобережный крымский татарин (фото начала XX в., фонды Крымского республиканского краеведческого музея)</w:t>
      </w:r>
    </w:p>
    <w:p w:rsidR="006055F8" w:rsidRPr="0098627D" w:rsidRDefault="006108F4" w:rsidP="009862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Важные сведения, касающиеся этнокультурных процессов, протекавших в </w:t>
      </w:r>
      <w:proofErr w:type="spellStart"/>
      <w:r w:rsidRPr="00986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Таврике</w:t>
      </w:r>
      <w:proofErr w:type="spellEnd"/>
      <w:r w:rsidRPr="00986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этот период, сообщает </w:t>
      </w:r>
      <w:r w:rsidRPr="009862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византийский историк </w:t>
      </w:r>
      <w:proofErr w:type="spellStart"/>
      <w:r w:rsidRPr="009862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Пахимер</w:t>
      </w:r>
      <w:proofErr w:type="spellEnd"/>
      <w:r w:rsidRPr="009862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(умер в 1310 г.).</w:t>
      </w:r>
      <w:r w:rsidRPr="00986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 повествует об одном из самых опустошительных набегов на полуостров, осуществленном в конце XIII в, </w:t>
      </w:r>
      <w:r w:rsidRPr="009862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(1299 г.) эмиром </w:t>
      </w:r>
      <w:proofErr w:type="spellStart"/>
      <w:r w:rsidRPr="009862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Ногаем</w:t>
      </w:r>
      <w:proofErr w:type="spellEnd"/>
      <w:r w:rsidRPr="009862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986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 управлением которого находилась западная часть владений Золотой Орды. Причиной был конфли</w:t>
      </w:r>
      <w:proofErr w:type="gramStart"/>
      <w:r w:rsidRPr="00986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 с пр</w:t>
      </w:r>
      <w:proofErr w:type="gramEnd"/>
      <w:r w:rsidRPr="00986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авившим законным ханом </w:t>
      </w:r>
      <w:proofErr w:type="spellStart"/>
      <w:r w:rsidRPr="00986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Тохтой</w:t>
      </w:r>
      <w:proofErr w:type="spellEnd"/>
      <w:r w:rsidRPr="00986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986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Ногай</w:t>
      </w:r>
      <w:proofErr w:type="spellEnd"/>
      <w:r w:rsidRPr="00986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рвавшийся к высшей власти в Орде, желал сам получать подати с населения Крыма. </w:t>
      </w:r>
    </w:p>
    <w:p w:rsidR="006108F4" w:rsidRPr="0098627D" w:rsidRDefault="006108F4" w:rsidP="009862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862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Далее </w:t>
      </w:r>
      <w:proofErr w:type="spellStart"/>
      <w:r w:rsidRPr="009862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Пахимер</w:t>
      </w:r>
      <w:proofErr w:type="spellEnd"/>
      <w:r w:rsidRPr="009862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пишет о судьбе населения стран, завоеванных татарами: «С течением времени, смешавшись с ними [с татарами], народы, обитавшие внутри тех стран, я разумею: аланы, </w:t>
      </w:r>
      <w:proofErr w:type="spellStart"/>
      <w:r w:rsidRPr="009862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зикхи</w:t>
      </w:r>
      <w:proofErr w:type="spellEnd"/>
      <w:r w:rsidRPr="009862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 готы, русские и различные с ними народы, научаются их обычаям, вместе с обычаями усваивают язык и одежду и делаются их союзниками [в войне]». В этом перечне важно указание готов и аланов, которые обитали в горных районах полуострова. Постепенно они начали перенимать татарские обычаи и культуру, что соответствует данным археологических и </w:t>
      </w:r>
      <w:proofErr w:type="spellStart"/>
      <w:r w:rsidRPr="009862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палеоэтнографических</w:t>
      </w:r>
      <w:proofErr w:type="spellEnd"/>
      <w:r w:rsidRPr="009862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исследований.</w:t>
      </w:r>
    </w:p>
    <w:p w:rsidR="006108F4" w:rsidRPr="0098627D" w:rsidRDefault="006108F4" w:rsidP="009862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27D">
        <w:rPr>
          <w:rFonts w:ascii="Times New Roman" w:eastAsia="Times New Roman" w:hAnsi="Times New Roman" w:cs="Times New Roman"/>
          <w:noProof/>
          <w:color w:val="00649A"/>
          <w:sz w:val="24"/>
          <w:szCs w:val="24"/>
          <w:lang w:eastAsia="ru-RU"/>
        </w:rPr>
        <w:drawing>
          <wp:inline distT="0" distB="0" distL="0" distR="0">
            <wp:extent cx="3333750" cy="2247900"/>
            <wp:effectExtent l="0" t="0" r="0" b="0"/>
            <wp:docPr id="3" name="Рисунок 3" descr="Крымскотатарские дети (фото начала XX в., фонды Крымского республиканского краеведческого музея)">
              <a:hlinkClick xmlns:a="http://schemas.openxmlformats.org/drawingml/2006/main" r:id="rId8" tooltip="&quot;Крымскотатарские дети (фото начала XX в., фонды Крымского республиканского краеведческого музея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рымскотатарские дети (фото начала XX в., фонды Крымского республиканского краеведческого музея)">
                      <a:hlinkClick r:id="rId8" tooltip="&quot;Крымскотатарские дети (фото начала XX в., фонды Крымского республиканского краеведческого музея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6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9862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Крымскотатарские</w:t>
      </w:r>
      <w:proofErr w:type="spellEnd"/>
      <w:r w:rsidRPr="009862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дети (фото начала XX в., фонды Крымского республиканского краеведческого музея)</w:t>
      </w:r>
    </w:p>
    <w:p w:rsidR="006108F4" w:rsidRPr="0098627D" w:rsidRDefault="006108F4" w:rsidP="009862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862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 формировании </w:t>
      </w:r>
      <w:proofErr w:type="spellStart"/>
      <w:r w:rsidRPr="009862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крымскотатарского</w:t>
      </w:r>
      <w:proofErr w:type="spellEnd"/>
      <w:r w:rsidRPr="009862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этноса, несомненно, могли участвовать группы кочевников, в качестве побежденных ставших подданными золотоордынских ханов. Именно таким образом формировалась татарская общность, близкая к </w:t>
      </w:r>
      <w:proofErr w:type="gramStart"/>
      <w:r w:rsidRPr="009862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крымской</w:t>
      </w:r>
      <w:proofErr w:type="gramEnd"/>
      <w:r w:rsidRPr="009862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в Северо-Западном Причерноморье</w:t>
      </w:r>
      <w:r w:rsidRPr="00986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Там происходила хорошо прослеженная на археологических материалах трансформация </w:t>
      </w:r>
      <w:proofErr w:type="spellStart"/>
      <w:r w:rsidRPr="009862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торческого</w:t>
      </w:r>
      <w:proofErr w:type="spellEnd"/>
      <w:r w:rsidRPr="009862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печенежского и половецкого населения</w:t>
      </w:r>
      <w:r w:rsidRPr="00986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сопровождавшаяся потерей специфических этнических черт и размыванием прежних этнических ареалов. </w:t>
      </w:r>
      <w:r w:rsidRPr="009862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Этот процесс начался еще в XIII </w:t>
      </w:r>
      <w:proofErr w:type="gramStart"/>
      <w:r w:rsidRPr="009862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</w:t>
      </w:r>
      <w:proofErr w:type="gramEnd"/>
      <w:r w:rsidRPr="009862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и </w:t>
      </w:r>
      <w:proofErr w:type="gramStart"/>
      <w:r w:rsidRPr="009862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</w:t>
      </w:r>
      <w:proofErr w:type="gramEnd"/>
      <w:r w:rsidRPr="009862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основном завершился в XV в. Фактор, определявший его ход — улусная система Золотой Орды, представлявшая собой особый вид феодализма, выразительной чертой которой было сосуществование городов и степных кочевников.</w:t>
      </w:r>
    </w:p>
    <w:p w:rsidR="006055F8" w:rsidRPr="0098627D" w:rsidRDefault="006108F4" w:rsidP="009862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Одним из существенных компонентов в формировании подразделений золотоордынского этнического </w:t>
      </w:r>
      <w:proofErr w:type="spellStart"/>
      <w:r w:rsidRPr="00986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суперэтноса</w:t>
      </w:r>
      <w:proofErr w:type="spellEnd"/>
      <w:r w:rsidRPr="00986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явились </w:t>
      </w:r>
      <w:r w:rsidRPr="009862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кипчаки-половцы</w:t>
      </w:r>
      <w:r w:rsidRPr="00986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6055F8" w:rsidRPr="0098627D" w:rsidRDefault="006108F4" w:rsidP="009862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Значительная часть их погибла при первом вторжении монголов в степи Северного Кавказа и Северного Причерноморья. Во всяком случае, о массовой гибели </w:t>
      </w:r>
      <w:proofErr w:type="spellStart"/>
      <w:r w:rsidRPr="009862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команов</w:t>
      </w:r>
      <w:proofErr w:type="spellEnd"/>
      <w:r w:rsidRPr="00986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986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Таврике</w:t>
      </w:r>
      <w:proofErr w:type="spellEnd"/>
      <w:r w:rsidRPr="00986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сообщает на </w:t>
      </w:r>
      <w:r w:rsidRPr="00986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основании сведений спутников из местных жителей </w:t>
      </w:r>
      <w:r w:rsidRPr="009862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монах-минорит </w:t>
      </w:r>
      <w:proofErr w:type="spellStart"/>
      <w:r w:rsidRPr="009862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Виллем</w:t>
      </w:r>
      <w:proofErr w:type="spellEnd"/>
      <w:r w:rsidRPr="009862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9862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Рубрук</w:t>
      </w:r>
      <w:proofErr w:type="spellEnd"/>
      <w:r w:rsidRPr="009862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проезжавший в 1253 г. из Судака к Перекопу</w:t>
      </w:r>
      <w:r w:rsidRPr="00986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Однако, очевидно, что далеко не везде картина была таковой. </w:t>
      </w:r>
    </w:p>
    <w:p w:rsidR="00E6283D" w:rsidRPr="0098627D" w:rsidRDefault="006108F4" w:rsidP="009862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2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 </w:t>
      </w:r>
      <w:proofErr w:type="gramStart"/>
      <w:r w:rsidRPr="009862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северо-западной</w:t>
      </w:r>
      <w:proofErr w:type="gramEnd"/>
      <w:r w:rsidRPr="009862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часта Причерноморья </w:t>
      </w:r>
      <w:proofErr w:type="spellStart"/>
      <w:r w:rsidRPr="009862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кипчакское</w:t>
      </w:r>
      <w:proofErr w:type="spellEnd"/>
      <w:r w:rsidRPr="009862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население было адаптировано завоевателями. На основе его сформировался </w:t>
      </w:r>
      <w:proofErr w:type="spellStart"/>
      <w:r w:rsidRPr="009862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тюркоязычный</w:t>
      </w:r>
      <w:proofErr w:type="spellEnd"/>
      <w:r w:rsidRPr="009862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этнос, известный с XIV в. как ногайцы.</w:t>
      </w:r>
      <w:r w:rsidRPr="00986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6283D" w:rsidRPr="0098627D" w:rsidRDefault="006108F4" w:rsidP="009862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2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Этот этноним восходит к имени хана </w:t>
      </w:r>
      <w:proofErr w:type="spellStart"/>
      <w:r w:rsidRPr="009862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Ногая</w:t>
      </w:r>
      <w:proofErr w:type="spellEnd"/>
      <w:r w:rsidRPr="009862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седьмого сына </w:t>
      </w:r>
      <w:proofErr w:type="spellStart"/>
      <w:r w:rsidRPr="009862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Джучи</w:t>
      </w:r>
      <w:proofErr w:type="spellEnd"/>
      <w:r w:rsidRPr="00986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От отца он унаследовал земли между Днепром и Днестром. Укрепив здесь свое влияние, он начал распространять его и на другие улусы. В течение 30 лет </w:t>
      </w:r>
      <w:proofErr w:type="spellStart"/>
      <w:r w:rsidRPr="00986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Ногай</w:t>
      </w:r>
      <w:proofErr w:type="spellEnd"/>
      <w:r w:rsidRPr="00986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вел борьбу за власть в Золотой Орде. </w:t>
      </w:r>
      <w:r w:rsidRPr="009862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Особенно ожесточенной она была с ханом </w:t>
      </w:r>
      <w:proofErr w:type="spellStart"/>
      <w:r w:rsidRPr="009862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Токтой</w:t>
      </w:r>
      <w:proofErr w:type="spellEnd"/>
      <w:r w:rsidRPr="009862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боровшимся за единство государства, созданного Батыем. В этой борьбе </w:t>
      </w:r>
      <w:proofErr w:type="spellStart"/>
      <w:r w:rsidRPr="009862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Ногай</w:t>
      </w:r>
      <w:proofErr w:type="spellEnd"/>
      <w:r w:rsidRPr="009862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проиграл и был убит в 1300 г. Однако его авторитет был столь велик, что сформировавшееся к концу XIV </w:t>
      </w:r>
      <w:proofErr w:type="gramStart"/>
      <w:r w:rsidRPr="009862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</w:t>
      </w:r>
      <w:proofErr w:type="gramEnd"/>
      <w:r w:rsidRPr="009862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proofErr w:type="gramStart"/>
      <w:r w:rsidRPr="009862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</w:t>
      </w:r>
      <w:proofErr w:type="gramEnd"/>
      <w:r w:rsidRPr="009862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его землях </w:t>
      </w:r>
      <w:proofErr w:type="spellStart"/>
      <w:r w:rsidRPr="009862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Мангытское</w:t>
      </w:r>
      <w:proofErr w:type="spellEnd"/>
      <w:r w:rsidRPr="009862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этнополитическое объединение, возглавленное </w:t>
      </w:r>
      <w:proofErr w:type="spellStart"/>
      <w:r w:rsidRPr="009862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Едигеем</w:t>
      </w:r>
      <w:proofErr w:type="spellEnd"/>
      <w:r w:rsidRPr="009862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стало называться Ногайской Ордой.</w:t>
      </w:r>
      <w:r w:rsidRPr="00986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Еще при жизни </w:t>
      </w:r>
      <w:proofErr w:type="spellStart"/>
      <w:r w:rsidRPr="00986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Ногая</w:t>
      </w:r>
      <w:proofErr w:type="spellEnd"/>
      <w:r w:rsidRPr="00986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подданные именовались «Ногайскими татарами». </w:t>
      </w:r>
    </w:p>
    <w:p w:rsidR="006108F4" w:rsidRPr="0098627D" w:rsidRDefault="006108F4" w:rsidP="009862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862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Этноним «ногайцы» появился в конце XIV в. при </w:t>
      </w:r>
      <w:proofErr w:type="spellStart"/>
      <w:r w:rsidRPr="009862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Едигее</w:t>
      </w:r>
      <w:proofErr w:type="spellEnd"/>
      <w:r w:rsidRPr="009862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который включил в объединение бывших улусных людей </w:t>
      </w:r>
      <w:proofErr w:type="spellStart"/>
      <w:r w:rsidRPr="009862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Ногая</w:t>
      </w:r>
      <w:proofErr w:type="spellEnd"/>
      <w:r w:rsidRPr="009862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6108F4" w:rsidRPr="0098627D" w:rsidRDefault="006108F4" w:rsidP="009862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862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При преемниках </w:t>
      </w:r>
      <w:proofErr w:type="spellStart"/>
      <w:r w:rsidRPr="009862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Едигея</w:t>
      </w:r>
      <w:proofErr w:type="spellEnd"/>
      <w:r w:rsidRPr="009862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термин «ногайцы» приобретает определенное значение, распространяясь на ряд родов, а именно: кипчак, </w:t>
      </w:r>
      <w:proofErr w:type="spellStart"/>
      <w:r w:rsidRPr="009862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канглы</w:t>
      </w:r>
      <w:proofErr w:type="spellEnd"/>
      <w:r w:rsidRPr="009862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proofErr w:type="spellStart"/>
      <w:r w:rsidRPr="009862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кенегес</w:t>
      </w:r>
      <w:proofErr w:type="spellEnd"/>
      <w:r w:rsidRPr="009862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proofErr w:type="spellStart"/>
      <w:r w:rsidRPr="009862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конграт</w:t>
      </w:r>
      <w:proofErr w:type="spellEnd"/>
      <w:r w:rsidRPr="009862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proofErr w:type="spellStart"/>
      <w:r w:rsidRPr="009862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кирейт</w:t>
      </w:r>
      <w:proofErr w:type="spellEnd"/>
      <w:r w:rsidRPr="009862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proofErr w:type="spellStart"/>
      <w:r w:rsidRPr="009862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кият</w:t>
      </w:r>
      <w:proofErr w:type="spellEnd"/>
      <w:r w:rsidRPr="009862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proofErr w:type="spellStart"/>
      <w:r w:rsidRPr="009862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конклык</w:t>
      </w:r>
      <w:proofErr w:type="spellEnd"/>
      <w:r w:rsidRPr="009862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proofErr w:type="spellStart"/>
      <w:r w:rsidRPr="009862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аргын</w:t>
      </w:r>
      <w:proofErr w:type="spellEnd"/>
      <w:r w:rsidRPr="009862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proofErr w:type="spellStart"/>
      <w:r w:rsidRPr="009862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сун</w:t>
      </w:r>
      <w:proofErr w:type="spellEnd"/>
      <w:r w:rsidRPr="009862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</w:t>
      </w:r>
      <w:proofErr w:type="spellStart"/>
      <w:r w:rsidRPr="009862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уйсун</w:t>
      </w:r>
      <w:proofErr w:type="spellEnd"/>
      <w:r w:rsidRPr="009862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), </w:t>
      </w:r>
      <w:proofErr w:type="spellStart"/>
      <w:r w:rsidRPr="009862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найман</w:t>
      </w:r>
      <w:proofErr w:type="spellEnd"/>
      <w:r w:rsidRPr="009862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proofErr w:type="spellStart"/>
      <w:r w:rsidRPr="009862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тогучан</w:t>
      </w:r>
      <w:proofErr w:type="spellEnd"/>
      <w:r w:rsidRPr="009862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proofErr w:type="spellStart"/>
      <w:r w:rsidRPr="009862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чублак</w:t>
      </w:r>
      <w:proofErr w:type="spellEnd"/>
      <w:r w:rsidRPr="009862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 другие, входившие в состав Ногайской Орды.</w:t>
      </w:r>
    </w:p>
    <w:p w:rsidR="00E6283D" w:rsidRPr="0098627D" w:rsidRDefault="006108F4" w:rsidP="009862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862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 конце XV — начале XVI в. часть ногайцев переселяется на запад и в первой половине XVII в. в низовьях Южного Буга образуется </w:t>
      </w:r>
      <w:proofErr w:type="spellStart"/>
      <w:r w:rsidRPr="009862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Едисанская</w:t>
      </w:r>
      <w:proofErr w:type="spellEnd"/>
      <w:r w:rsidRPr="009862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орда, а в низовьях Днестра и Дуная — </w:t>
      </w:r>
      <w:proofErr w:type="spellStart"/>
      <w:r w:rsidRPr="009862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Буджакская</w:t>
      </w:r>
      <w:proofErr w:type="spellEnd"/>
      <w:r w:rsidRPr="00986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End"/>
    </w:p>
    <w:p w:rsidR="00E6283D" w:rsidRPr="0098627D" w:rsidRDefault="006108F4" w:rsidP="009862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862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50-х гг. XVI в. Ногайская Орда распадается на Большую и Малую.</w:t>
      </w:r>
      <w:proofErr w:type="gramEnd"/>
      <w:r w:rsidRPr="009862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Часть Малых </w:t>
      </w:r>
      <w:proofErr w:type="spellStart"/>
      <w:r w:rsidRPr="009862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Ногаев</w:t>
      </w:r>
      <w:proofErr w:type="spellEnd"/>
      <w:r w:rsidRPr="009862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кочевавших в </w:t>
      </w:r>
      <w:proofErr w:type="spellStart"/>
      <w:r w:rsidRPr="009862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Присивашье</w:t>
      </w:r>
      <w:proofErr w:type="spellEnd"/>
      <w:r w:rsidRPr="009862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 на Северном Кавказе, переходят в подданство крымского хана</w:t>
      </w:r>
      <w:r w:rsidRPr="00986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E6283D" w:rsidRPr="0098627D" w:rsidRDefault="006108F4" w:rsidP="009862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Большая Ногайская орда в приволжских степях просуществовала до 30-х гг. XVII </w:t>
      </w:r>
      <w:proofErr w:type="gramStart"/>
      <w:r w:rsidRPr="00986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986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когда была вытеснена отсюда калмыками. Часть Больших </w:t>
      </w:r>
      <w:proofErr w:type="spellStart"/>
      <w:r w:rsidRPr="00986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ногаев</w:t>
      </w:r>
      <w:proofErr w:type="spellEnd"/>
      <w:r w:rsidRPr="00986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ушла на Северный Кавказ, где влилась в состав Малых </w:t>
      </w:r>
      <w:proofErr w:type="spellStart"/>
      <w:r w:rsidRPr="00986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ногаев</w:t>
      </w:r>
      <w:proofErr w:type="spellEnd"/>
      <w:r w:rsidRPr="00986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также стала подданными крымского хана. В 1636 г. они были принуждены переселиться в Крым, но в 1642 г. большая часть орды утла оттуда в подданство русскому царю. </w:t>
      </w:r>
    </w:p>
    <w:p w:rsidR="00E6283D" w:rsidRPr="0098627D" w:rsidRDefault="006108F4" w:rsidP="009862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2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 1517 г. этноним «ногайцы» впервые упоминается в европейской литературе, а в восточной — с конца XVI </w:t>
      </w:r>
      <w:proofErr w:type="gramStart"/>
      <w:r w:rsidRPr="009862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</w:t>
      </w:r>
      <w:proofErr w:type="gramEnd"/>
      <w:r w:rsidRPr="009862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Самоназванием же их было «</w:t>
      </w:r>
      <w:proofErr w:type="spellStart"/>
      <w:r w:rsidRPr="009862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мангыт</w:t>
      </w:r>
      <w:proofErr w:type="spellEnd"/>
      <w:r w:rsidRPr="009862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».</w:t>
      </w:r>
      <w:r w:rsidRPr="00986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108F4" w:rsidRPr="0098627D" w:rsidRDefault="006108F4" w:rsidP="009862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Первоначально </w:t>
      </w:r>
      <w:proofErr w:type="spellStart"/>
      <w:r w:rsidRPr="00986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Мангыт</w:t>
      </w:r>
      <w:proofErr w:type="spellEnd"/>
      <w:r w:rsidRPr="00986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это </w:t>
      </w:r>
      <w:proofErr w:type="spellStart"/>
      <w:r w:rsidRPr="00986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отюреченное</w:t>
      </w:r>
      <w:proofErr w:type="spellEnd"/>
      <w:r w:rsidRPr="00986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монгольское племя, которое совместно с другим монгольским племенем </w:t>
      </w:r>
      <w:proofErr w:type="spellStart"/>
      <w:r w:rsidRPr="00986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кунгратов</w:t>
      </w:r>
      <w:proofErr w:type="spellEnd"/>
      <w:r w:rsidRPr="00986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стало одним из компонентов позднейших ногайских племен. По свидетельствам путешественников, ногайские племена значительно отличались в этнокультурном отношении от крымских татар. Занимались они преимущественно коневодством и скотоводством. Летом кочевали в степи, а зимой обитали в полукочевых селениях, где были запасены фураж и топливо. Между ногайскими ордами и Крымским ханством нередко случались острые военные конфликты.</w:t>
      </w:r>
    </w:p>
    <w:p w:rsidR="00E6283D" w:rsidRPr="0098627D" w:rsidRDefault="006108F4" w:rsidP="009862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2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Значительный приток татарского золотоордынского населения на полуостров происходит в начале XVI </w:t>
      </w:r>
      <w:proofErr w:type="gramStart"/>
      <w:r w:rsidRPr="009862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</w:t>
      </w:r>
      <w:proofErr w:type="gramEnd"/>
      <w:r w:rsidRPr="00986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E6283D" w:rsidRPr="0098627D" w:rsidRDefault="006108F4" w:rsidP="009862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2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Окончательно разгромив в 1502 г. </w:t>
      </w:r>
      <w:proofErr w:type="spellStart"/>
      <w:r w:rsidRPr="009862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Ших-Ахмата</w:t>
      </w:r>
      <w:proofErr w:type="spellEnd"/>
      <w:r w:rsidRPr="009862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последнего претендента на золотоордынский престол, </w:t>
      </w:r>
      <w:proofErr w:type="spellStart"/>
      <w:r w:rsidRPr="009862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Менгли-Гирей</w:t>
      </w:r>
      <w:proofErr w:type="spellEnd"/>
      <w:r w:rsidRPr="009862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привел в Крым побежденные улусы, влившиеся в население Крымского ханства</w:t>
      </w:r>
      <w:r w:rsidRPr="00986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6108F4" w:rsidRPr="0098627D" w:rsidRDefault="006108F4" w:rsidP="009862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Причем количество приведенных татар было столь значительным, что нашло отражение в местной этнонимии. </w:t>
      </w:r>
      <w:r w:rsidRPr="009862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Мартин </w:t>
      </w:r>
      <w:proofErr w:type="spellStart"/>
      <w:r w:rsidRPr="009862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Броневский</w:t>
      </w:r>
      <w:proofErr w:type="spellEnd"/>
      <w:r w:rsidRPr="00986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писал: «Таврические или </w:t>
      </w:r>
      <w:proofErr w:type="spellStart"/>
      <w:r w:rsidRPr="00986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Хереонесские</w:t>
      </w:r>
      <w:proofErr w:type="spellEnd"/>
      <w:r w:rsidRPr="00986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татары, которые теперь называются </w:t>
      </w:r>
      <w:proofErr w:type="spellStart"/>
      <w:r w:rsidRPr="00986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Перекопскими</w:t>
      </w:r>
      <w:proofErr w:type="spellEnd"/>
      <w:r w:rsidRPr="00986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или Крымскими, назывались в древности </w:t>
      </w:r>
      <w:proofErr w:type="spellStart"/>
      <w:r w:rsidRPr="00986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Яволгскими</w:t>
      </w:r>
      <w:proofErr w:type="spellEnd"/>
      <w:r w:rsidRPr="00986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(то есть Заволжскими) и вышли, как видно из Скифских писателей, от берегов р. Ра или Волги. Те же писатели говорят, что этот народ, продвигаясь в степи между северными реками Доном и Днепром, за 160 лет или более, вошел, наконец, в полуостров Таврический».</w:t>
      </w:r>
    </w:p>
    <w:p w:rsidR="006108F4" w:rsidRPr="0098627D" w:rsidRDefault="006108F4" w:rsidP="009862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862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 труде </w:t>
      </w:r>
      <w:proofErr w:type="spellStart"/>
      <w:r w:rsidRPr="009862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Броневского</w:t>
      </w:r>
      <w:proofErr w:type="spellEnd"/>
      <w:r w:rsidRPr="009862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содержится также важное наблюдение, касающееся укоренения во второй половине XVI </w:t>
      </w:r>
      <w:proofErr w:type="gramStart"/>
      <w:r w:rsidRPr="009862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</w:t>
      </w:r>
      <w:proofErr w:type="gramEnd"/>
      <w:r w:rsidRPr="009862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proofErr w:type="gramStart"/>
      <w:r w:rsidRPr="009862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этнонима</w:t>
      </w:r>
      <w:proofErr w:type="gramEnd"/>
      <w:r w:rsidRPr="009862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«крымские татары». Повествуя о былом расцвете города </w:t>
      </w:r>
      <w:proofErr w:type="spellStart"/>
      <w:r w:rsidRPr="009862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Солхата-Крыма</w:t>
      </w:r>
      <w:proofErr w:type="spellEnd"/>
      <w:r w:rsidRPr="009862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автор отмечает, что «теперь татары от этого города называются Крымскими».</w:t>
      </w:r>
    </w:p>
    <w:p w:rsidR="00E6283D" w:rsidRPr="0098627D" w:rsidRDefault="006108F4" w:rsidP="009862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Этнополитическое обособление крымских татар в условиях существования особого государства не осталось незамеченным для внешних наблюдателей. </w:t>
      </w:r>
      <w:proofErr w:type="spellStart"/>
      <w:r w:rsidRPr="009862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Джовио</w:t>
      </w:r>
      <w:proofErr w:type="spellEnd"/>
      <w:r w:rsidRPr="009862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9862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Паоло</w:t>
      </w:r>
      <w:proofErr w:type="spellEnd"/>
      <w:r w:rsidRPr="009862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(Павел </w:t>
      </w:r>
      <w:proofErr w:type="spellStart"/>
      <w:r w:rsidRPr="009862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Иовий</w:t>
      </w:r>
      <w:proofErr w:type="spellEnd"/>
      <w:r w:rsidRPr="009862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9862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Новокомский</w:t>
      </w:r>
      <w:proofErr w:type="spellEnd"/>
      <w:r w:rsidRPr="009862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), итальянский историк-гуманист, в сочинении о посольстве в 1523 г. великого </w:t>
      </w:r>
      <w:r w:rsidRPr="009862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московского князя Василия Ивановича к римскому папе Клименту VII (напечатано в 1537 г.)</w:t>
      </w:r>
      <w:r w:rsidRPr="00986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приводит краткое описание России. </w:t>
      </w:r>
    </w:p>
    <w:p w:rsidR="006108F4" w:rsidRPr="0098627D" w:rsidRDefault="006108F4" w:rsidP="009862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сведений, полученных от своего переводчика, он писал о ее южных соседях: «В Европе, у Ахиллова Бега</w:t>
      </w:r>
      <w:bookmarkStart w:id="0" w:name="footnote1"/>
      <w:bookmarkEnd w:id="0"/>
      <w:r w:rsidR="00421580" w:rsidRPr="0098627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ldChar w:fldCharType="begin"/>
      </w:r>
      <w:r w:rsidRPr="0098627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instrText xml:space="preserve"> HYPERLINK "http://www.krimoved-library.ru/books/ot-kimmeriytsev-do-krimchakov19.html" \l "bookmark1" </w:instrText>
      </w:r>
      <w:r w:rsidR="00421580" w:rsidRPr="0098627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ldChar w:fldCharType="separate"/>
      </w:r>
      <w:r w:rsidRPr="0098627D">
        <w:rPr>
          <w:rFonts w:ascii="Times New Roman" w:eastAsia="Times New Roman" w:hAnsi="Times New Roman" w:cs="Times New Roman"/>
          <w:color w:val="00649A"/>
          <w:sz w:val="24"/>
          <w:szCs w:val="24"/>
          <w:u w:val="single"/>
          <w:vertAlign w:val="superscript"/>
          <w:lang w:eastAsia="ru-RU"/>
        </w:rPr>
        <w:t>1</w:t>
      </w:r>
      <w:r w:rsidR="00421580" w:rsidRPr="0098627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ldChar w:fldCharType="end"/>
      </w:r>
      <w:r w:rsidRPr="00986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Херсонесе Таврическом живут </w:t>
      </w:r>
      <w:proofErr w:type="spellStart"/>
      <w:r w:rsidRPr="00986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Прекопиты</w:t>
      </w:r>
      <w:proofErr w:type="spellEnd"/>
      <w:r w:rsidRPr="00986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дочь государя которых взял себе в жены турецкий император</w:t>
      </w:r>
      <w:proofErr w:type="gramStart"/>
      <w:r w:rsidRPr="00986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986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елим.</w:t>
      </w:r>
      <w:bookmarkStart w:id="1" w:name="footnote2"/>
      <w:bookmarkEnd w:id="1"/>
      <w:r w:rsidR="00421580" w:rsidRPr="0098627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ldChar w:fldCharType="begin"/>
      </w:r>
      <w:r w:rsidRPr="0098627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instrText xml:space="preserve"> HYPERLINK "http://www.krimoved-library.ru/books/ot-kimmeriytsev-do-krimchakov19.html" \l "bookmark2" </w:instrText>
      </w:r>
      <w:r w:rsidR="00421580" w:rsidRPr="0098627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ldChar w:fldCharType="separate"/>
      </w:r>
      <w:r w:rsidRPr="0098627D">
        <w:rPr>
          <w:rFonts w:ascii="Times New Roman" w:eastAsia="Times New Roman" w:hAnsi="Times New Roman" w:cs="Times New Roman"/>
          <w:color w:val="00649A"/>
          <w:sz w:val="24"/>
          <w:szCs w:val="24"/>
          <w:u w:val="single"/>
          <w:vertAlign w:val="superscript"/>
          <w:lang w:eastAsia="ru-RU"/>
        </w:rPr>
        <w:t>2</w:t>
      </w:r>
      <w:r w:rsidR="00421580" w:rsidRPr="0098627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ldChar w:fldCharType="end"/>
      </w:r>
      <w:r w:rsidRPr="00986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Они особенно враждуют с поляками и подвергают разграблению всю местность между </w:t>
      </w:r>
      <w:proofErr w:type="spellStart"/>
      <w:r w:rsidRPr="00986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Борисфеном</w:t>
      </w:r>
      <w:proofErr w:type="spellEnd"/>
      <w:r w:rsidRPr="00986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Танаидом.</w:t>
      </w:r>
      <w:bookmarkStart w:id="2" w:name="footnote3"/>
      <w:bookmarkEnd w:id="2"/>
      <w:r w:rsidR="00421580" w:rsidRPr="0098627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ldChar w:fldCharType="begin"/>
      </w:r>
      <w:r w:rsidRPr="0098627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instrText xml:space="preserve"> HYPERLINK "http://www.krimoved-library.ru/books/ot-kimmeriytsev-do-krimchakov19.html" \l "bookmark3" </w:instrText>
      </w:r>
      <w:r w:rsidR="00421580" w:rsidRPr="0098627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ldChar w:fldCharType="separate"/>
      </w:r>
      <w:r w:rsidRPr="0098627D">
        <w:rPr>
          <w:rFonts w:ascii="Times New Roman" w:eastAsia="Times New Roman" w:hAnsi="Times New Roman" w:cs="Times New Roman"/>
          <w:color w:val="00649A"/>
          <w:sz w:val="24"/>
          <w:szCs w:val="24"/>
          <w:u w:val="single"/>
          <w:vertAlign w:val="superscript"/>
          <w:lang w:eastAsia="ru-RU"/>
        </w:rPr>
        <w:t>3</w:t>
      </w:r>
      <w:r w:rsidR="00421580" w:rsidRPr="0098627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ldChar w:fldCharType="end"/>
      </w:r>
      <w:r w:rsidRPr="00986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Как по религии, так и в прочем, они удивительно согласуются с Турками, которые в той же Тавриде владеют </w:t>
      </w:r>
      <w:proofErr w:type="spellStart"/>
      <w:r w:rsidRPr="00986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Лигурийской</w:t>
      </w:r>
      <w:proofErr w:type="spellEnd"/>
      <w:r w:rsidRPr="00986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колонией</w:t>
      </w:r>
      <w:bookmarkStart w:id="3" w:name="footnote4"/>
      <w:bookmarkEnd w:id="3"/>
      <w:r w:rsidR="00421580" w:rsidRPr="0098627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ldChar w:fldCharType="begin"/>
      </w:r>
      <w:r w:rsidRPr="0098627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instrText xml:space="preserve"> HYPERLINK "http://www.krimoved-library.ru/books/ot-kimmeriytsev-do-krimchakov19.html" \l "bookmark4" </w:instrText>
      </w:r>
      <w:r w:rsidR="00421580" w:rsidRPr="0098627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ldChar w:fldCharType="separate"/>
      </w:r>
      <w:r w:rsidRPr="0098627D">
        <w:rPr>
          <w:rFonts w:ascii="Times New Roman" w:eastAsia="Times New Roman" w:hAnsi="Times New Roman" w:cs="Times New Roman"/>
          <w:color w:val="00649A"/>
          <w:sz w:val="24"/>
          <w:szCs w:val="24"/>
          <w:u w:val="single"/>
          <w:vertAlign w:val="superscript"/>
          <w:lang w:eastAsia="ru-RU"/>
        </w:rPr>
        <w:t>4</w:t>
      </w:r>
      <w:r w:rsidR="00421580" w:rsidRPr="0098627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ldChar w:fldCharType="end"/>
      </w:r>
      <w:r w:rsidRPr="00986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986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Каффой</w:t>
      </w:r>
      <w:proofErr w:type="spellEnd"/>
      <w:r w:rsidRPr="00986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древности называвшейся Феодосией. Те татары, которые заселяют обширные равнины в Азии между </w:t>
      </w:r>
      <w:proofErr w:type="spellStart"/>
      <w:r w:rsidRPr="00986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Танаидом</w:t>
      </w:r>
      <w:proofErr w:type="spellEnd"/>
      <w:r w:rsidRPr="00986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рекою Волгой, повинуются Московскому королю Василию и иногда по его усмотрению избирают себе императора.</w:t>
      </w:r>
      <w:bookmarkStart w:id="4" w:name="footnote5"/>
      <w:bookmarkEnd w:id="4"/>
      <w:r w:rsidR="00421580" w:rsidRPr="0098627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ldChar w:fldCharType="begin"/>
      </w:r>
      <w:r w:rsidRPr="0098627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instrText xml:space="preserve"> HYPERLINK "http://www.krimoved-library.ru/books/ot-kimmeriytsev-do-krimchakov19.html" \l "bookmark5" </w:instrText>
      </w:r>
      <w:r w:rsidR="00421580" w:rsidRPr="0098627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ldChar w:fldCharType="separate"/>
      </w:r>
      <w:r w:rsidRPr="0098627D">
        <w:rPr>
          <w:rFonts w:ascii="Times New Roman" w:eastAsia="Times New Roman" w:hAnsi="Times New Roman" w:cs="Times New Roman"/>
          <w:color w:val="00649A"/>
          <w:sz w:val="24"/>
          <w:szCs w:val="24"/>
          <w:u w:val="single"/>
          <w:vertAlign w:val="superscript"/>
          <w:lang w:eastAsia="ru-RU"/>
        </w:rPr>
        <w:t>5</w:t>
      </w:r>
      <w:proofErr w:type="gramStart"/>
      <w:r w:rsidR="00421580" w:rsidRPr="0098627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ldChar w:fldCharType="end"/>
      </w:r>
      <w:r w:rsidRPr="00986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</w:t>
      </w:r>
      <w:proofErr w:type="gramEnd"/>
      <w:r w:rsidRPr="00986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ежду ними Крымские татары (</w:t>
      </w:r>
      <w:proofErr w:type="spellStart"/>
      <w:r w:rsidRPr="00986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Cremij</w:t>
      </w:r>
      <w:proofErr w:type="spellEnd"/>
      <w:r w:rsidRPr="00986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страдают от внутренних усобиц: раньше они были весьма сильны своим могуществом и воинскою славою, а немного лет тому назад потеряли силу, равно как и всякое достоинство. За Волгою казанские татары...».</w:t>
      </w:r>
    </w:p>
    <w:p w:rsidR="00E6283D" w:rsidRPr="0098627D" w:rsidRDefault="006108F4" w:rsidP="009862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Существенным моментом в процессе становления крымско-татарского этноса была адаптация местного христианского населения, весьма смешанного по своему составу и представленного различными конфессиональными группировками. </w:t>
      </w:r>
    </w:p>
    <w:p w:rsidR="00E6283D" w:rsidRPr="0098627D" w:rsidRDefault="006108F4" w:rsidP="009862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Процесс этот особенно усилился в XVII </w:t>
      </w:r>
      <w:proofErr w:type="gramStart"/>
      <w:r w:rsidRPr="00986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986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Быстрее </w:t>
      </w:r>
      <w:proofErr w:type="gramStart"/>
      <w:r w:rsidRPr="00986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</w:t>
      </w:r>
      <w:proofErr w:type="gramEnd"/>
      <w:r w:rsidRPr="00986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протекал на территории, подвластной крымским ханам, и относительно медленнее на Южном берегу, названном </w:t>
      </w:r>
      <w:proofErr w:type="spellStart"/>
      <w:r w:rsidRPr="00986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Эвлией</w:t>
      </w:r>
      <w:proofErr w:type="spellEnd"/>
      <w:r w:rsidRPr="00986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6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Челеби</w:t>
      </w:r>
      <w:proofErr w:type="spellEnd"/>
      <w:r w:rsidRPr="00986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«страной татов». Об этом свидетельствует отсутствие здесь ранних мусульманских памятников. </w:t>
      </w:r>
    </w:p>
    <w:p w:rsidR="006108F4" w:rsidRPr="0098627D" w:rsidRDefault="006108F4" w:rsidP="009862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Так, обследования, проводившиеся здесь </w:t>
      </w:r>
      <w:proofErr w:type="gramStart"/>
      <w:r w:rsidRPr="00986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начале</w:t>
      </w:r>
      <w:proofErr w:type="gramEnd"/>
      <w:r w:rsidRPr="00986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30-х гг. XX в., выявили лишь несколько мечетей XVII—XVIII вв., не ранее. </w:t>
      </w:r>
      <w:proofErr w:type="gramStart"/>
      <w:r w:rsidRPr="00986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Татарские кладбища (</w:t>
      </w:r>
      <w:proofErr w:type="spellStart"/>
      <w:r w:rsidRPr="00986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Ай-Василь</w:t>
      </w:r>
      <w:proofErr w:type="spellEnd"/>
      <w:r w:rsidRPr="00986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Алушта, Гурзуф, </w:t>
      </w:r>
      <w:proofErr w:type="spellStart"/>
      <w:r w:rsidRPr="00986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Дегерменкой</w:t>
      </w:r>
      <w:proofErr w:type="spellEnd"/>
      <w:r w:rsidRPr="00986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Кореиз, </w:t>
      </w:r>
      <w:proofErr w:type="spellStart"/>
      <w:r w:rsidRPr="00986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Мисхор</w:t>
      </w:r>
      <w:proofErr w:type="spellEnd"/>
      <w:r w:rsidRPr="00986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другие) также не содержали надгробий с надписями до XVII—XVIII вв. Эти данные хорошо согласуются со сведениями Мартина </w:t>
      </w:r>
      <w:proofErr w:type="spellStart"/>
      <w:r w:rsidRPr="00986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Броневского</w:t>
      </w:r>
      <w:proofErr w:type="spellEnd"/>
      <w:r w:rsidRPr="00986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1578 г., который, перечисляя податные этнические группы населения ханства, отмечал, что большинство греков-христиан проживает во владениях турецкого султана, то есть на территории бывших генуэзских колоний и княжества </w:t>
      </w:r>
      <w:proofErr w:type="spellStart"/>
      <w:r w:rsidRPr="00986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Феодоро</w:t>
      </w:r>
      <w:proofErr w:type="spellEnd"/>
      <w:r w:rsidRPr="00986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986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62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 результате, к 70-м гг. XVIII </w:t>
      </w:r>
      <w:proofErr w:type="gramStart"/>
      <w:r w:rsidRPr="009862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</w:t>
      </w:r>
      <w:proofErr w:type="gramEnd"/>
      <w:r w:rsidRPr="009862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proofErr w:type="gramStart"/>
      <w:r w:rsidRPr="009862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</w:t>
      </w:r>
      <w:proofErr w:type="gramEnd"/>
      <w:r w:rsidRPr="009862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выводе христиан из Крыма их насчитывалось едва более 30 тысяч</w:t>
      </w:r>
      <w:r w:rsidRPr="00986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Многие из </w:t>
      </w:r>
      <w:proofErr w:type="gramStart"/>
      <w:r w:rsidRPr="00986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потомков</w:t>
      </w:r>
      <w:proofErr w:type="gramEnd"/>
      <w:r w:rsidRPr="00986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перешедших в ислам крымских жителей еще в середине XIX в. помнили о своем происхождении. Приведем цитату из сочинения современника: «Еще в 1851 г. преосвященный Иннокентий писал в отчете</w:t>
      </w:r>
      <w:proofErr w:type="gramStart"/>
      <w:r w:rsidRPr="00986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986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Синоду, что Крым наполнен магометанами, которые хотя и не враждебны к христианам, но мало обращаются к православной церкви как потому, что к обращению их не принимается никаких мер, так и потому, что им в житейском быту выгоднее быть магометанами, потому что по обращению в христианство они должны подвергаться рекрутскому набору, платежу больших податей и прочему</w:t>
      </w:r>
      <w:proofErr w:type="gramStart"/>
      <w:r w:rsidRPr="00986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.».</w:t>
      </w:r>
      <w:proofErr w:type="gramEnd"/>
    </w:p>
    <w:p w:rsidR="006108F4" w:rsidRPr="0098627D" w:rsidRDefault="006108F4" w:rsidP="009862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27D">
        <w:rPr>
          <w:rFonts w:ascii="Times New Roman" w:eastAsia="Times New Roman" w:hAnsi="Times New Roman" w:cs="Times New Roman"/>
          <w:noProof/>
          <w:color w:val="00649A"/>
          <w:sz w:val="24"/>
          <w:szCs w:val="24"/>
          <w:lang w:eastAsia="ru-RU"/>
        </w:rPr>
        <w:drawing>
          <wp:inline distT="0" distB="0" distL="0" distR="0">
            <wp:extent cx="3333750" cy="2571750"/>
            <wp:effectExtent l="0" t="0" r="0" b="0"/>
            <wp:docPr id="4" name="Рисунок 4" descr="Крымские татары, обрабатывающие кожи. Бахчисарай, 1930-е гг">
              <a:hlinkClick xmlns:a="http://schemas.openxmlformats.org/drawingml/2006/main" r:id="rId10" tooltip="&quot;Крымские татары, обрабатывающие кожи. Бахчисарай, 1930-е гг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рымские татары, обрабатывающие кожи. Бахчисарай, 1930-е гг">
                      <a:hlinkClick r:id="rId10" tooltip="&quot;Крымские татары, обрабатывающие кожи. Бахчисарай, 1930-е гг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6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862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Крымские татары, обрабатывающие кожи. Бахчисарай, 1930-е гг.</w:t>
      </w:r>
    </w:p>
    <w:p w:rsidR="006108F4" w:rsidRPr="0098627D" w:rsidRDefault="006108F4" w:rsidP="009862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862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Через год после включения Крыма в состав России была создана Таврическая область, куда вошли Крым, Тамань и земли к северу от Перекопа, ранее принадлежавшие Крымскому хану. Остальные кубанские земли были включены в Кавказскую губернию. В 1802 г. область была преобразована в губернию.</w:t>
      </w:r>
    </w:p>
    <w:p w:rsidR="00E6283D" w:rsidRPr="0098627D" w:rsidRDefault="006108F4" w:rsidP="009862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Следует отметить, что в первые годы после присоединения Крыма к России его население было значительно меньшим, нежели в первой половине XVIII </w:t>
      </w:r>
      <w:proofErr w:type="gramStart"/>
      <w:r w:rsidRPr="00986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986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986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986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сожалению, точных статистических данных на этот счет пока не выявлено. </w:t>
      </w:r>
      <w:r w:rsidRPr="009862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 приблизительным подсчетам составителей «Камерального описания Крыма», в 1784 г. на полуострове насчитывалось немногим более 55 </w:t>
      </w:r>
      <w:r w:rsidRPr="009862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тысяч мужчин магометанского и иудейского вероисповедания, причем женщин среди татар было примерно в два раза больше, чем мужчин.</w:t>
      </w:r>
      <w:r w:rsidRPr="00986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108F4" w:rsidRPr="0098627D" w:rsidRDefault="006108F4" w:rsidP="009862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начале 90-х гг. XVIII </w:t>
      </w:r>
      <w:proofErr w:type="gramStart"/>
      <w:r w:rsidRPr="00986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986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начинается </w:t>
      </w:r>
      <w:proofErr w:type="gramStart"/>
      <w:r w:rsidRPr="00986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первая</w:t>
      </w:r>
      <w:proofErr w:type="gramEnd"/>
      <w:r w:rsidRPr="00986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волна эмиграции крымских татар в Турцию, в основном представленная населением </w:t>
      </w:r>
      <w:proofErr w:type="spellStart"/>
      <w:r w:rsidRPr="00986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южнобережья</w:t>
      </w:r>
      <w:proofErr w:type="spellEnd"/>
      <w:r w:rsidRPr="00986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имевшим турецкое подданство. С этого времени царское правительство начинает осуществлять программу заселения приобретенных в Причерноморье территорий. Одним из первоначальных способов этого было заселение во вновь созданной Таврической области увольняемых солдат. Они снабжались провиантом, деньгами и амуницией и под командованием специально выделенных офицеров направлялись на место поселения. Так в 1784 г. сюда было направлено 511 нижних чинов, а в 1787 г. — 411. Для закрепления поселенцев на новом месте в Крым направляются партии женщин, в основном жен солдат, проходивших здесь службу. Так в 1786 г. было направлено 1497 женщин, крестьянок из центральных русских губерний.</w:t>
      </w:r>
    </w:p>
    <w:p w:rsidR="006108F4" w:rsidRPr="0098627D" w:rsidRDefault="006108F4" w:rsidP="009862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Переселенцы </w:t>
      </w:r>
      <w:proofErr w:type="gramStart"/>
      <w:r w:rsidRPr="00986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образовали ряд</w:t>
      </w:r>
      <w:proofErr w:type="gramEnd"/>
      <w:r w:rsidRPr="00986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новых деревень, существующих и поныне, например, в Симферопольском уезде: </w:t>
      </w:r>
      <w:proofErr w:type="gramStart"/>
      <w:r w:rsidRPr="00986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Петровское</w:t>
      </w:r>
      <w:proofErr w:type="gramEnd"/>
      <w:r w:rsidRPr="00986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Мазанка, </w:t>
      </w:r>
      <w:proofErr w:type="spellStart"/>
      <w:r w:rsidRPr="00986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Курцы</w:t>
      </w:r>
      <w:proofErr w:type="spellEnd"/>
      <w:r w:rsidRPr="00986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86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Мангуш</w:t>
      </w:r>
      <w:proofErr w:type="spellEnd"/>
      <w:r w:rsidRPr="00986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Зуя, Владимировна, Верхние </w:t>
      </w:r>
      <w:proofErr w:type="spellStart"/>
      <w:r w:rsidRPr="00986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Саблы</w:t>
      </w:r>
      <w:proofErr w:type="spellEnd"/>
      <w:r w:rsidRPr="00986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другие.</w:t>
      </w:r>
    </w:p>
    <w:p w:rsidR="006108F4" w:rsidRPr="0098627D" w:rsidRDefault="006108F4" w:rsidP="009862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договоренности с турецким правительством, в Таврическую область направлялись русские, проживавшие по различным причинам на территории Молдавии, тогда входившей в состав Османской империи. Отсюда прибыло 2353 человека. Были и выходцы из Польши, причем по этнической принадлежности это были в основном русские и украинцы. С 1787 г. было дано разрешение на переселение государственных крестьян, среди которых большинство прибывших в Таврическую область составляли старообрядцы. Все переселенцы освобождались на полтора года от уплаты податей и на три года от постоя войск.</w:t>
      </w:r>
    </w:p>
    <w:p w:rsidR="006108F4" w:rsidRPr="0098627D" w:rsidRDefault="006108F4" w:rsidP="009862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этих источников пополнения людских ресурсов Таврии, сюда переводились помещичьи крестьяне, хозяева которых получали здесь обширные наделы за счет земель эмигрировавших татар. Однако этот процесс шел довольно медленно. Так, в 1793 г. в Крыму было всего 266 душ крепостных. Пожалуй, больше их прибывало сюда в качестве беглых в поисках вольной жизни, хотя эти надежды далеко не всегда оправдывались.</w:t>
      </w:r>
    </w:p>
    <w:p w:rsidR="006108F4" w:rsidRPr="0098627D" w:rsidRDefault="006108F4" w:rsidP="009862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9862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 концу XVIII в. переселенцы из российских губерний составляли более 13% от всего населения Таврической области, причем большинство их проживало не в Крыму, а в Днепровском и Мелитопольском уездах.</w:t>
      </w:r>
      <w:proofErr w:type="gramEnd"/>
      <w:r w:rsidRPr="009862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На полуострове же к этому времени проживало только 1583 переселенца мужского пола. Всего же с 1783 по 1854 г. в Таврическую губернию было переселено 45 702 душ, более 50% из них составляли государственные крестьяне — русские и украинцы.</w:t>
      </w:r>
    </w:p>
    <w:p w:rsidR="00E6283D" w:rsidRPr="0098627D" w:rsidRDefault="006108F4" w:rsidP="009862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862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конца XVIII — начала XIX вв. в Таврическую губернию начинают прибывать иностранные колонисты: греки, принимавшие участие в войне России против Турции и вынужденные оставить свою родину, болгары, немцы, итальянцы и представители других народностей. </w:t>
      </w:r>
    </w:p>
    <w:p w:rsidR="006108F4" w:rsidRPr="0098627D" w:rsidRDefault="006108F4" w:rsidP="009862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862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 начала Крымской войны здесь было 8934 колониста, что составило 10,5% от числа всех переселенцев. Особенно большие масштабы приток переселенцев приобретает во второй половине XIX в. после массовой эмиграции крымских татар и ногайцев, последовавшей за окончанием Крымской войны.</w:t>
      </w:r>
    </w:p>
    <w:p w:rsidR="006108F4" w:rsidRPr="0098627D" w:rsidRDefault="006108F4" w:rsidP="0098627D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862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</w:t>
      </w:r>
    </w:p>
    <w:p w:rsidR="006108F4" w:rsidRPr="0098627D" w:rsidRDefault="006108F4" w:rsidP="009862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Бахрушин С.В. Основные моменты истории Крымского ханства // Материалы по археологии, истории и этнографии Таврии. </w:t>
      </w:r>
      <w:proofErr w:type="spellStart"/>
      <w:r w:rsidRPr="00986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</w:t>
      </w:r>
      <w:proofErr w:type="spellEnd"/>
      <w:r w:rsidRPr="00986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III. — Симферополь, 1993.</w:t>
      </w:r>
    </w:p>
    <w:p w:rsidR="006108F4" w:rsidRPr="0098627D" w:rsidRDefault="006108F4" w:rsidP="009862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86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Боданинский</w:t>
      </w:r>
      <w:proofErr w:type="spellEnd"/>
      <w:r w:rsidRPr="00986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У. Археологическое и этнографическое изучение татар в Крыму. — Симферополь, 1930.</w:t>
      </w:r>
    </w:p>
    <w:p w:rsidR="006108F4" w:rsidRPr="0098627D" w:rsidRDefault="006108F4" w:rsidP="009862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86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Меметов</w:t>
      </w:r>
      <w:proofErr w:type="spellEnd"/>
      <w:r w:rsidRPr="00986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А.М. Крымские татары: историко-лингвистический очерк. — Симферополь, 1993.</w:t>
      </w:r>
    </w:p>
    <w:p w:rsidR="006108F4" w:rsidRPr="0098627D" w:rsidRDefault="006108F4" w:rsidP="009862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86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Сафаргалиев</w:t>
      </w:r>
      <w:proofErr w:type="spellEnd"/>
      <w:r w:rsidRPr="00986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М.Г. Распад Золотой Орды. — Саранск, I960.</w:t>
      </w:r>
    </w:p>
    <w:p w:rsidR="006108F4" w:rsidRPr="0098627D" w:rsidRDefault="006108F4" w:rsidP="009862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Смирнов В.Д. Крымское ханство. — СПб</w:t>
      </w:r>
      <w:proofErr w:type="gramStart"/>
      <w:r w:rsidRPr="00986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proofErr w:type="gramEnd"/>
      <w:r w:rsidRPr="00986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1887.</w:t>
      </w:r>
    </w:p>
    <w:p w:rsidR="006108F4" w:rsidRPr="0098627D" w:rsidRDefault="006108F4" w:rsidP="009862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86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Тизенгаузен</w:t>
      </w:r>
      <w:proofErr w:type="spellEnd"/>
      <w:r w:rsidRPr="00986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 Сборник материалов, относящихся к истории Золотой Орды. Т. 1. — </w:t>
      </w:r>
      <w:proofErr w:type="spellStart"/>
      <w:r w:rsidRPr="00986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Спб</w:t>
      </w:r>
      <w:proofErr w:type="spellEnd"/>
      <w:r w:rsidRPr="00986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1884; Т. 2 — М.; Л., 1941.</w:t>
      </w:r>
    </w:p>
    <w:p w:rsidR="006108F4" w:rsidRPr="0098627D" w:rsidRDefault="006108F4" w:rsidP="009862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86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Эвлия</w:t>
      </w:r>
      <w:proofErr w:type="spellEnd"/>
      <w:r w:rsidRPr="00986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6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Челеби</w:t>
      </w:r>
      <w:proofErr w:type="spellEnd"/>
      <w:r w:rsidRPr="00986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Книга путешествия. — Симферополь, 1999.</w:t>
      </w:r>
    </w:p>
    <w:p w:rsidR="006108F4" w:rsidRPr="0098627D" w:rsidRDefault="006108F4" w:rsidP="0098627D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862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Примечания</w:t>
      </w:r>
    </w:p>
    <w:bookmarkStart w:id="5" w:name="bookmark1"/>
    <w:bookmarkEnd w:id="5"/>
    <w:p w:rsidR="006108F4" w:rsidRPr="0098627D" w:rsidRDefault="00421580" w:rsidP="009862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="006108F4" w:rsidRPr="00986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"http://www.krimoved-library.ru/books/ot-kimmeriytsev-do-krimchakov19.html" \l "footnote1" </w:instrText>
      </w:r>
      <w:r w:rsidRPr="00986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="006108F4" w:rsidRPr="0098627D">
        <w:rPr>
          <w:rFonts w:ascii="Times New Roman" w:eastAsia="Times New Roman" w:hAnsi="Times New Roman" w:cs="Times New Roman"/>
          <w:color w:val="00649A"/>
          <w:sz w:val="24"/>
          <w:szCs w:val="24"/>
          <w:u w:val="single"/>
          <w:vertAlign w:val="superscript"/>
          <w:lang w:eastAsia="ru-RU"/>
        </w:rPr>
        <w:t>1</w:t>
      </w:r>
      <w:r w:rsidRPr="00986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="006108F4" w:rsidRPr="00986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Современное название — «</w:t>
      </w:r>
      <w:proofErr w:type="spellStart"/>
      <w:r w:rsidR="006108F4" w:rsidRPr="00986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Тендровская</w:t>
      </w:r>
      <w:proofErr w:type="spellEnd"/>
      <w:r w:rsidR="006108F4" w:rsidRPr="00986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коса».</w:t>
      </w:r>
    </w:p>
    <w:bookmarkStart w:id="6" w:name="bookmark2"/>
    <w:bookmarkEnd w:id="6"/>
    <w:p w:rsidR="006108F4" w:rsidRPr="0098627D" w:rsidRDefault="00421580" w:rsidP="009862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="006108F4" w:rsidRPr="00986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"http://www.krimoved-library.ru/books/ot-kimmeriytsev-do-krimchakov19.html" \l "footnote2" </w:instrText>
      </w:r>
      <w:r w:rsidRPr="00986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="006108F4" w:rsidRPr="0098627D">
        <w:rPr>
          <w:rFonts w:ascii="Times New Roman" w:eastAsia="Times New Roman" w:hAnsi="Times New Roman" w:cs="Times New Roman"/>
          <w:color w:val="00649A"/>
          <w:sz w:val="24"/>
          <w:szCs w:val="24"/>
          <w:u w:val="single"/>
          <w:vertAlign w:val="superscript"/>
          <w:lang w:eastAsia="ru-RU"/>
        </w:rPr>
        <w:t>2</w:t>
      </w:r>
      <w:r w:rsidRPr="00986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="006108F4" w:rsidRPr="00986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Султан</w:t>
      </w:r>
      <w:proofErr w:type="gramStart"/>
      <w:r w:rsidR="006108F4" w:rsidRPr="00986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="006108F4" w:rsidRPr="00986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елим I (1512—1520).</w:t>
      </w:r>
    </w:p>
    <w:bookmarkStart w:id="7" w:name="bookmark3"/>
    <w:bookmarkEnd w:id="7"/>
    <w:p w:rsidR="006108F4" w:rsidRPr="0098627D" w:rsidRDefault="00421580" w:rsidP="009862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="006108F4" w:rsidRPr="00986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"http://www.krimoved-library.ru/books/ot-kimmeriytsev-do-krimchakov19.html" \l "footnote3" </w:instrText>
      </w:r>
      <w:r w:rsidRPr="00986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="006108F4" w:rsidRPr="0098627D">
        <w:rPr>
          <w:rFonts w:ascii="Times New Roman" w:eastAsia="Times New Roman" w:hAnsi="Times New Roman" w:cs="Times New Roman"/>
          <w:color w:val="00649A"/>
          <w:sz w:val="24"/>
          <w:szCs w:val="24"/>
          <w:u w:val="single"/>
          <w:vertAlign w:val="superscript"/>
          <w:lang w:eastAsia="ru-RU"/>
        </w:rPr>
        <w:t>3</w:t>
      </w:r>
      <w:r w:rsidRPr="00986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="006108F4" w:rsidRPr="00986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Автор использует названия рек Днепра и Дона, заимствованные у античных географов.</w:t>
      </w:r>
    </w:p>
    <w:bookmarkStart w:id="8" w:name="bookmark4"/>
    <w:bookmarkEnd w:id="8"/>
    <w:p w:rsidR="006108F4" w:rsidRPr="0098627D" w:rsidRDefault="00421580" w:rsidP="009862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fldChar w:fldCharType="begin"/>
      </w:r>
      <w:r w:rsidR="006108F4" w:rsidRPr="00986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"http://www.krimoved-library.ru/books/ot-kimmeriytsev-do-krimchakov19.html" \l "footnote4" </w:instrText>
      </w:r>
      <w:r w:rsidRPr="00986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="006108F4" w:rsidRPr="0098627D">
        <w:rPr>
          <w:rFonts w:ascii="Times New Roman" w:eastAsia="Times New Roman" w:hAnsi="Times New Roman" w:cs="Times New Roman"/>
          <w:color w:val="00649A"/>
          <w:sz w:val="24"/>
          <w:szCs w:val="24"/>
          <w:u w:val="single"/>
          <w:vertAlign w:val="superscript"/>
          <w:lang w:eastAsia="ru-RU"/>
        </w:rPr>
        <w:t>4</w:t>
      </w:r>
      <w:r w:rsidRPr="00986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="006108F4" w:rsidRPr="00986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Лигурия — область в Северной Италии, административным центром которой являлась Генуя.</w:t>
      </w:r>
    </w:p>
    <w:bookmarkStart w:id="9" w:name="bookmark5"/>
    <w:bookmarkEnd w:id="9"/>
    <w:p w:rsidR="006108F4" w:rsidRPr="0098627D" w:rsidRDefault="00421580" w:rsidP="0098627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6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="006108F4" w:rsidRPr="00986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"http://www.krimoved-library.ru/books/ot-kimmeriytsev-do-krimchakov19.html" \l "footnote5" </w:instrText>
      </w:r>
      <w:r w:rsidRPr="00986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="006108F4" w:rsidRPr="0098627D">
        <w:rPr>
          <w:rFonts w:ascii="Times New Roman" w:eastAsia="Times New Roman" w:hAnsi="Times New Roman" w:cs="Times New Roman"/>
          <w:color w:val="00649A"/>
          <w:sz w:val="24"/>
          <w:szCs w:val="24"/>
          <w:u w:val="single"/>
          <w:vertAlign w:val="superscript"/>
          <w:lang w:eastAsia="ru-RU"/>
        </w:rPr>
        <w:t>5</w:t>
      </w:r>
      <w:r w:rsidRPr="00986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="006108F4" w:rsidRPr="00986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Вероятно, подразумеваются татары так называемого «</w:t>
      </w:r>
      <w:proofErr w:type="spellStart"/>
      <w:r w:rsidR="006108F4" w:rsidRPr="00986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Касимовского</w:t>
      </w:r>
      <w:proofErr w:type="spellEnd"/>
      <w:r w:rsidR="006108F4" w:rsidRPr="00986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царства», образованного во второй половине XV </w:t>
      </w:r>
      <w:proofErr w:type="gramStart"/>
      <w:r w:rsidR="006108F4" w:rsidRPr="00986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="006108F4" w:rsidRPr="00986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 Оке. Правители его были вассалами великого князя московского.</w:t>
      </w:r>
    </w:p>
    <w:p w:rsidR="006108F4" w:rsidRPr="0098627D" w:rsidRDefault="006108F4" w:rsidP="009862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2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Источник: http://www.krimoved-library.ru/books/ot-kimmeriytsev-d</w:t>
      </w:r>
      <w:bookmarkStart w:id="10" w:name="_GoBack"/>
      <w:bookmarkEnd w:id="10"/>
      <w:r w:rsidRPr="009862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o-krimchakov19.html</w:t>
      </w:r>
    </w:p>
    <w:sectPr w:rsidR="006108F4" w:rsidRPr="0098627D" w:rsidSect="006108F4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2D45"/>
    <w:rsid w:val="003F2D45"/>
    <w:rsid w:val="00421580"/>
    <w:rsid w:val="006055F8"/>
    <w:rsid w:val="006108F4"/>
    <w:rsid w:val="0098627D"/>
    <w:rsid w:val="00E6283D"/>
    <w:rsid w:val="00EC3DFB"/>
    <w:rsid w:val="00EE7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08F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1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imoved-library.ru/images/okdk/1-56.jp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rimoved-library.ru/images/okdk/1-55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http://www.krimoved-library.ru/images/okdk/1-57.jpg" TargetMode="External"/><Relationship Id="rId4" Type="http://schemas.openxmlformats.org/officeDocument/2006/relationships/hyperlink" Target="http://www.krimoved-library.ru/images/okdk/1-54.jpg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7</Pages>
  <Words>3113</Words>
  <Characters>17746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Татьяна</cp:lastModifiedBy>
  <cp:revision>3</cp:revision>
  <dcterms:created xsi:type="dcterms:W3CDTF">2020-03-25T13:32:00Z</dcterms:created>
  <dcterms:modified xsi:type="dcterms:W3CDTF">2020-04-15T12:45:00Z</dcterms:modified>
</cp:coreProperties>
</file>