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CB" w:rsidRDefault="00585DCB" w:rsidP="00585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</w:t>
      </w:r>
    </w:p>
    <w:p w:rsidR="00585DCB" w:rsidRDefault="00585DCB" w:rsidP="00585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DCB" w:rsidRDefault="00585DCB" w:rsidP="006A7B5A">
      <w:pPr>
        <w:pStyle w:val="a3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</w:t>
      </w:r>
      <w:r w:rsidR="006A7B5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детскоюношеского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5A">
        <w:rPr>
          <w:rFonts w:ascii="Times New Roman" w:hAnsi="Times New Roman" w:cs="Times New Roman"/>
          <w:sz w:val="28"/>
          <w:szCs w:val="28"/>
        </w:rPr>
        <w:t>туризма и краеведения»</w:t>
      </w:r>
    </w:p>
    <w:p w:rsidR="00585DCB" w:rsidRDefault="00585DCB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247"/>
      </w:tblGrid>
      <w:tr w:rsidR="00585DCB" w:rsidTr="00A86529">
        <w:tc>
          <w:tcPr>
            <w:tcW w:w="4786" w:type="dxa"/>
          </w:tcPr>
          <w:p w:rsidR="00585DCB" w:rsidRDefault="00585DCB" w:rsidP="00A86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2275" cy="2343150"/>
                  <wp:effectExtent l="0" t="0" r="9525" b="0"/>
                  <wp:docPr id="1" name="Рисунок 1" descr="Картинки по запросу логотип сердце отдаю дет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логотип сердце отдаю дет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341" cy="234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:rsidR="00585DCB" w:rsidRDefault="006A7B5A" w:rsidP="00A86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2352675"/>
                  <wp:effectExtent l="19050" t="0" r="0" b="0"/>
                  <wp:docPr id="5" name="Рисунок 4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DCB" w:rsidRDefault="00585DCB" w:rsidP="00585D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5DCB" w:rsidRDefault="00585DCB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конкурсного программно-методического комплекта </w:t>
      </w:r>
    </w:p>
    <w:p w:rsidR="00585DCB" w:rsidRDefault="00585DCB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99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799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799F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2799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DCB" w:rsidRDefault="0023138F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</w:t>
      </w:r>
      <w:r w:rsidR="00585DCB" w:rsidRPr="00585DCB">
        <w:rPr>
          <w:rFonts w:ascii="Times New Roman" w:hAnsi="Times New Roman" w:cs="Times New Roman"/>
          <w:sz w:val="28"/>
          <w:szCs w:val="28"/>
        </w:rPr>
        <w:t xml:space="preserve"> </w:t>
      </w:r>
      <w:r w:rsidR="006A7B5A">
        <w:rPr>
          <w:rFonts w:ascii="Times New Roman" w:hAnsi="Times New Roman" w:cs="Times New Roman"/>
          <w:sz w:val="28"/>
          <w:szCs w:val="28"/>
        </w:rPr>
        <w:t>«Спортивного туризма</w:t>
      </w:r>
      <w:r w:rsidR="006F23E1">
        <w:rPr>
          <w:rFonts w:ascii="Times New Roman" w:hAnsi="Times New Roman" w:cs="Times New Roman"/>
          <w:sz w:val="28"/>
          <w:szCs w:val="28"/>
        </w:rPr>
        <w:t xml:space="preserve"> и ориентирование</w:t>
      </w:r>
      <w:r w:rsidR="006A7B5A">
        <w:rPr>
          <w:rFonts w:ascii="Times New Roman" w:hAnsi="Times New Roman" w:cs="Times New Roman"/>
          <w:sz w:val="28"/>
          <w:szCs w:val="28"/>
        </w:rPr>
        <w:t>»</w:t>
      </w:r>
    </w:p>
    <w:p w:rsidR="00585DCB" w:rsidRDefault="00585DCB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физкультурно-спортивная</w:t>
      </w:r>
    </w:p>
    <w:p w:rsidR="00585DCB" w:rsidRDefault="00585DCB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CB" w:rsidRDefault="00585DCB" w:rsidP="00585D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585DCB" w:rsidTr="00A86529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85DCB" w:rsidRPr="0052799F" w:rsidRDefault="00585DCB" w:rsidP="00A86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9F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  <w:r w:rsidRPr="0052799F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 дополнительного образования ГБОУ ДО РК «</w:t>
            </w:r>
            <w:r w:rsidR="006A7B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2799F">
              <w:rPr>
                <w:rFonts w:ascii="Times New Roman" w:hAnsi="Times New Roman" w:cs="Times New Roman"/>
                <w:sz w:val="28"/>
                <w:szCs w:val="28"/>
              </w:rPr>
              <w:t>ДЮТ</w:t>
            </w:r>
            <w:r w:rsidR="000122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79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227A">
              <w:rPr>
                <w:rFonts w:ascii="Times New Roman" w:hAnsi="Times New Roman" w:cs="Times New Roman"/>
                <w:sz w:val="28"/>
                <w:szCs w:val="28"/>
              </w:rPr>
              <w:t>Мельник Михаил Леонидович</w:t>
            </w:r>
          </w:p>
          <w:p w:rsidR="00585DCB" w:rsidRDefault="00C11C1E" w:rsidP="00A86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полный 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ограммы:</w:t>
            </w:r>
          </w:p>
          <w:p w:rsidR="00C11C1E" w:rsidRDefault="00C11C1E" w:rsidP="00A86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методические разработки:</w:t>
            </w:r>
          </w:p>
          <w:p w:rsidR="00C11C1E" w:rsidRDefault="00C11C1E" w:rsidP="00A86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DCB" w:rsidRDefault="00585DCB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3E1" w:rsidRDefault="006F23E1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CB" w:rsidRDefault="00585DCB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CB" w:rsidRDefault="00585DCB" w:rsidP="00585D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</w:t>
      </w:r>
    </w:p>
    <w:p w:rsidR="00585DCB" w:rsidRDefault="00585DCB" w:rsidP="00585D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85DCB" w:rsidSect="00D155B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</w:t>
      </w:r>
      <w:r w:rsidR="006F23E1">
        <w:rPr>
          <w:rFonts w:ascii="Times New Roman" w:hAnsi="Times New Roman" w:cs="Times New Roman"/>
          <w:sz w:val="28"/>
          <w:szCs w:val="28"/>
        </w:rPr>
        <w:t>20</w:t>
      </w:r>
    </w:p>
    <w:p w:rsidR="00F23D9A" w:rsidRPr="00225C7F" w:rsidRDefault="00D976CC" w:rsidP="00585D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дополнительной общеобразовательной </w:t>
      </w:r>
      <w:proofErr w:type="spellStart"/>
      <w:r w:rsidRPr="00225C7F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225C7F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23138F">
        <w:rPr>
          <w:rFonts w:ascii="Times New Roman" w:hAnsi="Times New Roman" w:cs="Times New Roman"/>
          <w:b/>
          <w:sz w:val="28"/>
          <w:szCs w:val="28"/>
        </w:rPr>
        <w:t>кружка</w:t>
      </w:r>
      <w:r w:rsidRPr="0022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7A">
        <w:rPr>
          <w:rFonts w:ascii="Times New Roman" w:hAnsi="Times New Roman" w:cs="Times New Roman"/>
          <w:b/>
          <w:sz w:val="28"/>
          <w:szCs w:val="28"/>
        </w:rPr>
        <w:t>«Спортивный туризм»</w:t>
      </w:r>
    </w:p>
    <w:p w:rsidR="002F3364" w:rsidRPr="00225C7F" w:rsidRDefault="00225C7F" w:rsidP="00225C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3364" w:rsidRPr="00225C7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– </w:t>
      </w:r>
      <w:r w:rsidR="0001227A">
        <w:rPr>
          <w:rFonts w:ascii="Times New Roman" w:hAnsi="Times New Roman" w:cs="Times New Roman"/>
          <w:sz w:val="28"/>
          <w:szCs w:val="28"/>
        </w:rPr>
        <w:t>Мельник М.Л</w:t>
      </w:r>
      <w:r w:rsidR="002F3364" w:rsidRPr="00225C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76CC" w:rsidRPr="00D155B3" w:rsidRDefault="00D976CC" w:rsidP="00225C7F">
      <w:pPr>
        <w:spacing w:after="0" w:line="360" w:lineRule="auto"/>
        <w:rPr>
          <w:rFonts w:ascii="Times New Roman" w:hAnsi="Times New Roman" w:cs="Times New Roman"/>
          <w:sz w:val="14"/>
          <w:szCs w:val="28"/>
        </w:rPr>
      </w:pPr>
    </w:p>
    <w:p w:rsidR="002F3364" w:rsidRPr="00225C7F" w:rsidRDefault="002F3364" w:rsidP="00225C7F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225C7F">
        <w:rPr>
          <w:rFonts w:ascii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</w:t>
      </w:r>
      <w:r w:rsidR="0023138F">
        <w:rPr>
          <w:rFonts w:ascii="Times New Roman" w:hAnsi="Times New Roman" w:cs="Times New Roman"/>
          <w:color w:val="000000"/>
          <w:sz w:val="28"/>
          <w:szCs w:val="28"/>
        </w:rPr>
        <w:t>кружка</w:t>
      </w:r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27A">
        <w:rPr>
          <w:rFonts w:ascii="Times New Roman" w:hAnsi="Times New Roman" w:cs="Times New Roman"/>
          <w:color w:val="000000"/>
          <w:sz w:val="28"/>
          <w:szCs w:val="28"/>
        </w:rPr>
        <w:t>«Спортивного туризма» реализуется в ГБОУ ДО РК «Ц</w:t>
      </w:r>
      <w:r w:rsidRPr="00225C7F">
        <w:rPr>
          <w:rFonts w:ascii="Times New Roman" w:hAnsi="Times New Roman" w:cs="Times New Roman"/>
          <w:color w:val="000000"/>
          <w:sz w:val="28"/>
          <w:szCs w:val="28"/>
        </w:rPr>
        <w:t>ДЮТ</w:t>
      </w:r>
      <w:r w:rsidR="0001227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F3364" w:rsidRPr="00225C7F" w:rsidRDefault="002F3364" w:rsidP="00225C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разработана в соответствии с Федеральными государственными требованиями к содержанию, структуре и условиям реализации программы в области физической культуры и спорта. </w:t>
      </w:r>
    </w:p>
    <w:p w:rsidR="00774C12" w:rsidRPr="00225C7F" w:rsidRDefault="00774C12" w:rsidP="0022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B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3138F" w:rsidRPr="00225ABC">
        <w:rPr>
          <w:rFonts w:ascii="Times New Roman" w:hAnsi="Times New Roman" w:cs="Times New Roman"/>
          <w:sz w:val="28"/>
          <w:szCs w:val="28"/>
        </w:rPr>
        <w:t>кружка</w:t>
      </w:r>
      <w:r w:rsidRPr="00225ABC">
        <w:rPr>
          <w:rFonts w:ascii="Times New Roman" w:hAnsi="Times New Roman" w:cs="Times New Roman"/>
          <w:sz w:val="28"/>
          <w:szCs w:val="28"/>
        </w:rPr>
        <w:t xml:space="preserve"> </w:t>
      </w:r>
      <w:r w:rsidR="0001227A" w:rsidRPr="00225ABC">
        <w:rPr>
          <w:rFonts w:ascii="Times New Roman" w:hAnsi="Times New Roman" w:cs="Times New Roman"/>
          <w:color w:val="000000"/>
          <w:sz w:val="28"/>
          <w:szCs w:val="28"/>
        </w:rPr>
        <w:t xml:space="preserve">«Спортивного туризма» </w:t>
      </w:r>
      <w:r w:rsidRPr="00225A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25ABC">
        <w:rPr>
          <w:rFonts w:ascii="Times New Roman" w:hAnsi="Times New Roman" w:cs="Times New Roman"/>
          <w:sz w:val="28"/>
          <w:szCs w:val="28"/>
        </w:rPr>
        <w:t xml:space="preserve">авторской. </w:t>
      </w:r>
      <w:r w:rsidRPr="00225C7F">
        <w:rPr>
          <w:rFonts w:ascii="Times New Roman" w:hAnsi="Times New Roman" w:cs="Times New Roman"/>
          <w:sz w:val="28"/>
          <w:szCs w:val="28"/>
        </w:rPr>
        <w:t xml:space="preserve">Программа направлена на освоение знаний, умений и навыков, необходимых в </w:t>
      </w:r>
      <w:r w:rsidR="0001227A">
        <w:rPr>
          <w:rFonts w:ascii="Times New Roman" w:hAnsi="Times New Roman" w:cs="Times New Roman"/>
          <w:sz w:val="28"/>
          <w:szCs w:val="28"/>
        </w:rPr>
        <w:t>спортивном туризме</w:t>
      </w:r>
      <w:r w:rsidRPr="00225C7F">
        <w:rPr>
          <w:rFonts w:ascii="Times New Roman" w:hAnsi="Times New Roman" w:cs="Times New Roman"/>
          <w:sz w:val="28"/>
          <w:szCs w:val="28"/>
        </w:rPr>
        <w:t>,</w:t>
      </w:r>
      <w:r w:rsidR="0001227A">
        <w:rPr>
          <w:rFonts w:ascii="Times New Roman" w:hAnsi="Times New Roman" w:cs="Times New Roman"/>
          <w:sz w:val="28"/>
          <w:szCs w:val="28"/>
        </w:rPr>
        <w:t xml:space="preserve"> спортивном ориентировании и скалолазании</w:t>
      </w:r>
      <w:r w:rsidRPr="00225C7F">
        <w:rPr>
          <w:rFonts w:ascii="Times New Roman" w:hAnsi="Times New Roman" w:cs="Times New Roman"/>
          <w:sz w:val="28"/>
          <w:szCs w:val="28"/>
        </w:rPr>
        <w:t xml:space="preserve"> для освоения разрядных требований, утвержденных </w:t>
      </w:r>
      <w:r w:rsidR="0001227A">
        <w:rPr>
          <w:rFonts w:ascii="Times New Roman" w:hAnsi="Times New Roman" w:cs="Times New Roman"/>
          <w:sz w:val="28"/>
          <w:szCs w:val="28"/>
        </w:rPr>
        <w:t>Ф</w:t>
      </w:r>
      <w:r w:rsidRPr="00225C7F">
        <w:rPr>
          <w:rFonts w:ascii="Times New Roman" w:hAnsi="Times New Roman" w:cs="Times New Roman"/>
          <w:sz w:val="28"/>
          <w:szCs w:val="28"/>
        </w:rPr>
        <w:t xml:space="preserve">едерацией </w:t>
      </w:r>
      <w:r w:rsidR="0001227A">
        <w:rPr>
          <w:rFonts w:ascii="Times New Roman" w:hAnsi="Times New Roman" w:cs="Times New Roman"/>
          <w:sz w:val="28"/>
          <w:szCs w:val="28"/>
        </w:rPr>
        <w:t>спортивного туризма</w:t>
      </w:r>
      <w:r w:rsidRPr="00225C7F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общефизического развития, социального, нравственного, </w:t>
      </w:r>
      <w:r w:rsidR="0001227A">
        <w:rPr>
          <w:rFonts w:ascii="Times New Roman" w:hAnsi="Times New Roman" w:cs="Times New Roman"/>
          <w:sz w:val="28"/>
          <w:szCs w:val="28"/>
        </w:rPr>
        <w:t xml:space="preserve">духовно-патриотического, </w:t>
      </w:r>
      <w:r w:rsidRPr="00225C7F">
        <w:rPr>
          <w:rFonts w:ascii="Times New Roman" w:hAnsi="Times New Roman" w:cs="Times New Roman"/>
          <w:sz w:val="28"/>
          <w:szCs w:val="28"/>
        </w:rPr>
        <w:t>интеллектуального уровня обучающихся</w:t>
      </w:r>
      <w:r w:rsidR="0001227A">
        <w:rPr>
          <w:rFonts w:ascii="Times New Roman" w:hAnsi="Times New Roman" w:cs="Times New Roman"/>
          <w:sz w:val="28"/>
          <w:szCs w:val="28"/>
        </w:rPr>
        <w:t>, воспитания самостоятельности обучающегося</w:t>
      </w:r>
      <w:r w:rsidRPr="00225C7F">
        <w:rPr>
          <w:rFonts w:ascii="Times New Roman" w:hAnsi="Times New Roman" w:cs="Times New Roman"/>
          <w:sz w:val="28"/>
          <w:szCs w:val="28"/>
        </w:rPr>
        <w:t>.</w:t>
      </w:r>
    </w:p>
    <w:p w:rsidR="00774C12" w:rsidRPr="00225C7F" w:rsidRDefault="00774C12" w:rsidP="0022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F"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 w:rsidRPr="00225C7F">
        <w:rPr>
          <w:rFonts w:ascii="Times New Roman" w:hAnsi="Times New Roman" w:cs="Times New Roman"/>
          <w:sz w:val="28"/>
          <w:szCs w:val="28"/>
        </w:rPr>
        <w:t xml:space="preserve"> заключается в том, что она направлена не только на укрепление здоровья, развитие общефизических и спортивных качеств ребенка, но и на развитие творческих способностей учащихся</w:t>
      </w:r>
      <w:r w:rsidR="00F74C87">
        <w:rPr>
          <w:rFonts w:ascii="Times New Roman" w:hAnsi="Times New Roman" w:cs="Times New Roman"/>
          <w:sz w:val="28"/>
          <w:szCs w:val="28"/>
        </w:rPr>
        <w:t>,</w:t>
      </w:r>
      <w:r w:rsidRPr="00225C7F">
        <w:rPr>
          <w:rFonts w:ascii="Times New Roman" w:hAnsi="Times New Roman" w:cs="Times New Roman"/>
          <w:sz w:val="28"/>
          <w:szCs w:val="28"/>
        </w:rPr>
        <w:t xml:space="preserve"> с разной физической подготовкой. В ней интегрированы физическая и </w:t>
      </w:r>
      <w:r w:rsidR="0001227A">
        <w:rPr>
          <w:rFonts w:ascii="Times New Roman" w:hAnsi="Times New Roman" w:cs="Times New Roman"/>
          <w:sz w:val="28"/>
          <w:szCs w:val="28"/>
        </w:rPr>
        <w:t xml:space="preserve">интеллектуальная подготовка, по основам топографии, географии, истории и краеведения. Неотъемлемой частью программы является не только «разрядный рост» будущих спортсменов, но и участие в </w:t>
      </w:r>
      <w:proofErr w:type="spellStart"/>
      <w:r w:rsidR="0001227A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="0001227A">
        <w:rPr>
          <w:rFonts w:ascii="Times New Roman" w:hAnsi="Times New Roman" w:cs="Times New Roman"/>
          <w:sz w:val="28"/>
          <w:szCs w:val="28"/>
        </w:rPr>
        <w:t xml:space="preserve"> походах по всей территории РФ. </w:t>
      </w:r>
    </w:p>
    <w:p w:rsidR="0058008F" w:rsidRDefault="006C7D08" w:rsidP="0022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225C7F">
        <w:rPr>
          <w:rFonts w:ascii="Times New Roman" w:hAnsi="Times New Roman" w:cs="Times New Roman"/>
          <w:sz w:val="28"/>
          <w:szCs w:val="28"/>
        </w:rPr>
        <w:t xml:space="preserve"> обусловлена тем,</w:t>
      </w:r>
      <w:r w:rsidR="00774C12" w:rsidRPr="00225C7F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58008F">
        <w:rPr>
          <w:rFonts w:ascii="Times New Roman" w:hAnsi="Times New Roman" w:cs="Times New Roman"/>
          <w:sz w:val="28"/>
          <w:szCs w:val="28"/>
        </w:rPr>
        <w:t>программу закладывается не только спортивное совершенствование, но интеллектуальный и духовный (патриотический) рост</w:t>
      </w:r>
      <w:r w:rsidR="00774C12" w:rsidRPr="00225C7F">
        <w:rPr>
          <w:rFonts w:ascii="Times New Roman" w:hAnsi="Times New Roman" w:cs="Times New Roman"/>
          <w:sz w:val="28"/>
          <w:szCs w:val="28"/>
        </w:rPr>
        <w:t>.</w:t>
      </w:r>
      <w:r w:rsidR="0058008F">
        <w:rPr>
          <w:rFonts w:ascii="Times New Roman" w:hAnsi="Times New Roman" w:cs="Times New Roman"/>
          <w:sz w:val="28"/>
          <w:szCs w:val="28"/>
        </w:rPr>
        <w:t xml:space="preserve"> Проблемой всего нашего государства является воспитание здорового, всесторонне развитого поколения, однако сегодня существует масса «ленивых» соблазнов, таких как </w:t>
      </w:r>
      <w:proofErr w:type="spellStart"/>
      <w:r w:rsidR="0058008F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58008F">
        <w:rPr>
          <w:rFonts w:ascii="Times New Roman" w:hAnsi="Times New Roman" w:cs="Times New Roman"/>
          <w:sz w:val="28"/>
          <w:szCs w:val="28"/>
        </w:rPr>
        <w:t xml:space="preserve"> и интернет. Многие дети настолько погружены в виртуальную реальность, что с трудом </w:t>
      </w:r>
      <w:r w:rsidR="0058008F">
        <w:rPr>
          <w:rFonts w:ascii="Times New Roman" w:hAnsi="Times New Roman" w:cs="Times New Roman"/>
          <w:sz w:val="28"/>
          <w:szCs w:val="28"/>
        </w:rPr>
        <w:lastRenderedPageBreak/>
        <w:t>могут идти на контакт, занятие активной туристкой деятельностью позволяет решить эту проблему и подходить к ней системно.</w:t>
      </w:r>
      <w:r w:rsidR="00774C12" w:rsidRPr="00225C7F">
        <w:rPr>
          <w:rFonts w:ascii="Times New Roman" w:hAnsi="Times New Roman" w:cs="Times New Roman"/>
          <w:sz w:val="28"/>
          <w:szCs w:val="28"/>
        </w:rPr>
        <w:t xml:space="preserve"> </w:t>
      </w:r>
      <w:r w:rsidR="0058008F">
        <w:rPr>
          <w:rFonts w:ascii="Times New Roman" w:hAnsi="Times New Roman" w:cs="Times New Roman"/>
          <w:sz w:val="28"/>
          <w:szCs w:val="28"/>
        </w:rPr>
        <w:t>Р</w:t>
      </w:r>
      <w:r w:rsidR="00774C12" w:rsidRPr="00225C7F">
        <w:rPr>
          <w:rFonts w:ascii="Times New Roman" w:hAnsi="Times New Roman" w:cs="Times New Roman"/>
          <w:sz w:val="28"/>
          <w:szCs w:val="28"/>
        </w:rPr>
        <w:t xml:space="preserve">егулярные тренировки по </w:t>
      </w:r>
      <w:r w:rsidR="0058008F">
        <w:rPr>
          <w:rFonts w:ascii="Times New Roman" w:hAnsi="Times New Roman" w:cs="Times New Roman"/>
          <w:sz w:val="28"/>
          <w:szCs w:val="28"/>
        </w:rPr>
        <w:t>спортивному туризму позволяют поддерживать себя в хорошей физической форме, познавать мир вокруг себя.</w:t>
      </w:r>
    </w:p>
    <w:p w:rsidR="00774C12" w:rsidRPr="00225C7F" w:rsidRDefault="00774C12" w:rsidP="0022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225C7F">
        <w:rPr>
          <w:rFonts w:ascii="Times New Roman" w:hAnsi="Times New Roman" w:cs="Times New Roman"/>
          <w:sz w:val="28"/>
          <w:szCs w:val="28"/>
        </w:rPr>
        <w:t xml:space="preserve"> заключается в том, что она составлена на основе личностно-ориентированного подхода. Для достижения высоких показателей реализации программы каждому обучающемуся подбирается индивидуальный комплекс</w:t>
      </w:r>
      <w:r w:rsidR="0058008F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225C7F">
        <w:rPr>
          <w:rFonts w:ascii="Times New Roman" w:hAnsi="Times New Roman" w:cs="Times New Roman"/>
          <w:sz w:val="28"/>
          <w:szCs w:val="28"/>
        </w:rPr>
        <w:t>упражнений</w:t>
      </w:r>
      <w:r w:rsidR="0058008F">
        <w:rPr>
          <w:rFonts w:ascii="Times New Roman" w:hAnsi="Times New Roman" w:cs="Times New Roman"/>
          <w:sz w:val="28"/>
          <w:szCs w:val="28"/>
        </w:rPr>
        <w:t>, правильнее сказать – комплекс один, а вот подходы к выполнению и их интенсивность разная, в зависимости от возможностей и целей ребенка и педагога</w:t>
      </w:r>
      <w:r w:rsidRPr="00225C7F">
        <w:rPr>
          <w:rFonts w:ascii="Times New Roman" w:hAnsi="Times New Roman" w:cs="Times New Roman"/>
          <w:sz w:val="28"/>
          <w:szCs w:val="28"/>
        </w:rPr>
        <w:t>. При подборе комплекса учебный материал дифференцируется с учётом физических и психологических особенностей каждого обучающегося.</w:t>
      </w:r>
      <w:r w:rsidR="0058008F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разбивается на циклы, а каждый кружковец ведет индивидуальный дневник тренировок с фиксацией своих результатов.</w:t>
      </w:r>
    </w:p>
    <w:p w:rsidR="00774C12" w:rsidRPr="00225C7F" w:rsidRDefault="00774C12" w:rsidP="00225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F">
        <w:rPr>
          <w:rFonts w:ascii="Times New Roman" w:hAnsi="Times New Roman" w:cs="Times New Roman"/>
          <w:b/>
          <w:sz w:val="28"/>
          <w:szCs w:val="28"/>
        </w:rPr>
        <w:t>Цель</w:t>
      </w:r>
      <w:r w:rsidR="002F3364" w:rsidRPr="00225C7F">
        <w:rPr>
          <w:rFonts w:ascii="Times New Roman" w:hAnsi="Times New Roman" w:cs="Times New Roman"/>
          <w:b/>
          <w:sz w:val="28"/>
          <w:szCs w:val="28"/>
        </w:rPr>
        <w:t>ю</w:t>
      </w:r>
      <w:r w:rsidRPr="00225C7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F3364" w:rsidRPr="0022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364" w:rsidRPr="00225C7F">
        <w:rPr>
          <w:rFonts w:ascii="Times New Roman" w:hAnsi="Times New Roman" w:cs="Times New Roman"/>
          <w:sz w:val="28"/>
          <w:szCs w:val="28"/>
        </w:rPr>
        <w:t>является</w:t>
      </w:r>
      <w:r w:rsidRPr="00225C7F">
        <w:rPr>
          <w:rFonts w:ascii="Times New Roman" w:hAnsi="Times New Roman" w:cs="Times New Roman"/>
          <w:sz w:val="28"/>
          <w:szCs w:val="28"/>
        </w:rPr>
        <w:t xml:space="preserve"> создание благоприятной атмосферы для полного самовыражения и реализации потенциала подрастающей личности, е</w:t>
      </w:r>
      <w:r w:rsidR="00225C7F">
        <w:rPr>
          <w:rFonts w:ascii="Times New Roman" w:hAnsi="Times New Roman" w:cs="Times New Roman"/>
          <w:sz w:val="28"/>
          <w:szCs w:val="28"/>
        </w:rPr>
        <w:t>ё</w:t>
      </w:r>
      <w:r w:rsidRPr="00225C7F">
        <w:rPr>
          <w:rFonts w:ascii="Times New Roman" w:hAnsi="Times New Roman" w:cs="Times New Roman"/>
          <w:sz w:val="28"/>
          <w:szCs w:val="28"/>
        </w:rPr>
        <w:t xml:space="preserve"> физического совершенствования, адаптации в обществе, формирование системы нравственных ценностей, основ здорового образа жизни.</w:t>
      </w:r>
    </w:p>
    <w:p w:rsidR="00774C12" w:rsidRPr="00225C7F" w:rsidRDefault="002F3364" w:rsidP="00225C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C7F">
        <w:rPr>
          <w:rFonts w:ascii="Times New Roman" w:hAnsi="Times New Roman" w:cs="Times New Roman"/>
          <w:sz w:val="28"/>
          <w:szCs w:val="28"/>
        </w:rPr>
        <w:t>Исходя из цели программы реализуются следующие</w:t>
      </w:r>
      <w:r w:rsidRPr="00225C7F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6C7D08" w:rsidRPr="00225C7F">
        <w:rPr>
          <w:rFonts w:ascii="Times New Roman" w:hAnsi="Times New Roman" w:cs="Times New Roman"/>
          <w:b/>
          <w:sz w:val="28"/>
          <w:szCs w:val="28"/>
        </w:rPr>
        <w:t>:</w:t>
      </w:r>
    </w:p>
    <w:p w:rsidR="00774C12" w:rsidRPr="00225C7F" w:rsidRDefault="00774C12" w:rsidP="0022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08F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225C7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4C12" w:rsidRPr="004B7CC1" w:rsidRDefault="00774C12" w:rsidP="004B7CC1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7CC1">
        <w:rPr>
          <w:rFonts w:ascii="Times New Roman" w:hAnsi="Times New Roman" w:cs="Times New Roman"/>
          <w:sz w:val="28"/>
          <w:szCs w:val="28"/>
        </w:rPr>
        <w:t xml:space="preserve">изучить материал по технической, тактической, специальной </w:t>
      </w:r>
      <w:r w:rsidR="0058008F">
        <w:rPr>
          <w:rFonts w:ascii="Times New Roman" w:hAnsi="Times New Roman" w:cs="Times New Roman"/>
          <w:sz w:val="28"/>
          <w:szCs w:val="28"/>
        </w:rPr>
        <w:t>и общефизической</w:t>
      </w:r>
      <w:r w:rsidRPr="004B7CC1">
        <w:rPr>
          <w:rFonts w:ascii="Times New Roman" w:hAnsi="Times New Roman" w:cs="Times New Roman"/>
          <w:sz w:val="28"/>
          <w:szCs w:val="28"/>
        </w:rPr>
        <w:t xml:space="preserve">, психологической, </w:t>
      </w:r>
      <w:r w:rsidR="0058008F">
        <w:rPr>
          <w:rFonts w:ascii="Times New Roman" w:hAnsi="Times New Roman" w:cs="Times New Roman"/>
          <w:sz w:val="28"/>
          <w:szCs w:val="28"/>
        </w:rPr>
        <w:t>тактической</w:t>
      </w:r>
      <w:r w:rsidRPr="004B7CC1">
        <w:rPr>
          <w:rFonts w:ascii="Times New Roman" w:hAnsi="Times New Roman" w:cs="Times New Roman"/>
          <w:sz w:val="28"/>
          <w:szCs w:val="28"/>
        </w:rPr>
        <w:t xml:space="preserve"> и теоретической подготовке;</w:t>
      </w:r>
    </w:p>
    <w:p w:rsidR="00774C12" w:rsidRPr="004B7CC1" w:rsidRDefault="00774C12" w:rsidP="004B7CC1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7CC1">
        <w:rPr>
          <w:rFonts w:ascii="Times New Roman" w:hAnsi="Times New Roman" w:cs="Times New Roman"/>
          <w:sz w:val="28"/>
          <w:szCs w:val="28"/>
        </w:rPr>
        <w:t>освоить и выполнить нормы и требования, установленные Единой Всероссийской спортивной классификацией для присвоения спортивных разрядов</w:t>
      </w:r>
      <w:r w:rsidR="0058008F">
        <w:rPr>
          <w:rFonts w:ascii="Times New Roman" w:hAnsi="Times New Roman" w:cs="Times New Roman"/>
          <w:sz w:val="28"/>
          <w:szCs w:val="28"/>
        </w:rPr>
        <w:t>, как массовых, так и спорта высших достижений</w:t>
      </w:r>
      <w:r w:rsidRPr="004B7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C12" w:rsidRPr="00225C7F" w:rsidRDefault="00774C12" w:rsidP="0022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08F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225C7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4C12" w:rsidRPr="004B7CC1" w:rsidRDefault="00774C12" w:rsidP="004B7CC1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7CC1">
        <w:rPr>
          <w:rFonts w:ascii="Times New Roman" w:hAnsi="Times New Roman" w:cs="Times New Roman"/>
          <w:sz w:val="28"/>
          <w:szCs w:val="28"/>
        </w:rPr>
        <w:t xml:space="preserve">развивать физические и технические качества, которые позволят в полной мере освоить навыки </w:t>
      </w:r>
      <w:r w:rsidR="0058008F">
        <w:rPr>
          <w:rFonts w:ascii="Times New Roman" w:hAnsi="Times New Roman" w:cs="Times New Roman"/>
          <w:sz w:val="28"/>
          <w:szCs w:val="28"/>
        </w:rPr>
        <w:t>спортивного туризма и спортивного ориентирования, навыки поведения в «дикой среде»</w:t>
      </w:r>
      <w:r w:rsidRPr="004B7CC1">
        <w:rPr>
          <w:rFonts w:ascii="Times New Roman" w:hAnsi="Times New Roman" w:cs="Times New Roman"/>
          <w:sz w:val="28"/>
          <w:szCs w:val="28"/>
        </w:rPr>
        <w:t>.</w:t>
      </w:r>
    </w:p>
    <w:p w:rsidR="00774C12" w:rsidRPr="00225C7F" w:rsidRDefault="00774C12" w:rsidP="0022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08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Воспитательные</w:t>
      </w:r>
      <w:r w:rsidRPr="00225C7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4C12" w:rsidRPr="004B7CC1" w:rsidRDefault="00774C12" w:rsidP="004B7CC1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7CC1">
        <w:rPr>
          <w:rFonts w:ascii="Times New Roman" w:hAnsi="Times New Roman" w:cs="Times New Roman"/>
          <w:sz w:val="28"/>
          <w:szCs w:val="28"/>
        </w:rPr>
        <w:t>воспитывать потребность в занятии физической культурой, спортом, совершенствовании физических способностей и возможностей организма человека;</w:t>
      </w:r>
    </w:p>
    <w:p w:rsidR="001337EC" w:rsidRDefault="00774C12" w:rsidP="00225C7F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7CC1">
        <w:rPr>
          <w:rFonts w:ascii="Times New Roman" w:hAnsi="Times New Roman" w:cs="Times New Roman"/>
          <w:sz w:val="28"/>
          <w:szCs w:val="28"/>
        </w:rPr>
        <w:t xml:space="preserve">воспитывать чувство гражданственности, патриотизма, </w:t>
      </w:r>
      <w:r w:rsidR="0055487A">
        <w:rPr>
          <w:rFonts w:ascii="Times New Roman" w:hAnsi="Times New Roman" w:cs="Times New Roman"/>
          <w:sz w:val="28"/>
          <w:szCs w:val="28"/>
        </w:rPr>
        <w:t>терпимости</w:t>
      </w:r>
      <w:r w:rsidRPr="004B7CC1">
        <w:rPr>
          <w:rFonts w:ascii="Times New Roman" w:hAnsi="Times New Roman" w:cs="Times New Roman"/>
          <w:sz w:val="28"/>
          <w:szCs w:val="28"/>
        </w:rPr>
        <w:t>, трудолюбия</w:t>
      </w:r>
      <w:r w:rsidR="00554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87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55487A">
        <w:rPr>
          <w:rFonts w:ascii="Times New Roman" w:hAnsi="Times New Roman" w:cs="Times New Roman"/>
          <w:sz w:val="28"/>
          <w:szCs w:val="28"/>
        </w:rPr>
        <w:t>, мотивационная деятельность</w:t>
      </w:r>
      <w:r w:rsidRPr="004B7CC1">
        <w:rPr>
          <w:rFonts w:ascii="Times New Roman" w:hAnsi="Times New Roman" w:cs="Times New Roman"/>
          <w:sz w:val="28"/>
          <w:szCs w:val="28"/>
        </w:rPr>
        <w:t>;</w:t>
      </w:r>
    </w:p>
    <w:p w:rsidR="00D976CC" w:rsidRPr="004B7CC1" w:rsidRDefault="00774C12" w:rsidP="00225C7F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7CC1">
        <w:rPr>
          <w:rFonts w:ascii="Times New Roman" w:hAnsi="Times New Roman" w:cs="Times New Roman"/>
          <w:sz w:val="28"/>
          <w:szCs w:val="28"/>
        </w:rPr>
        <w:t>формировать духовно-нравственные качеств</w:t>
      </w:r>
      <w:r w:rsidR="0055487A">
        <w:rPr>
          <w:rFonts w:ascii="Times New Roman" w:hAnsi="Times New Roman" w:cs="Times New Roman"/>
          <w:sz w:val="28"/>
          <w:szCs w:val="28"/>
        </w:rPr>
        <w:t>а личности (доброта, честность,</w:t>
      </w:r>
      <w:r w:rsidRPr="004B7CC1">
        <w:rPr>
          <w:rFonts w:ascii="Times New Roman" w:hAnsi="Times New Roman" w:cs="Times New Roman"/>
          <w:sz w:val="28"/>
          <w:szCs w:val="28"/>
        </w:rPr>
        <w:t xml:space="preserve"> воля к победе</w:t>
      </w:r>
      <w:r w:rsidR="0055487A">
        <w:rPr>
          <w:rFonts w:ascii="Times New Roman" w:hAnsi="Times New Roman" w:cs="Times New Roman"/>
          <w:sz w:val="28"/>
          <w:szCs w:val="28"/>
        </w:rPr>
        <w:t>, ответственность</w:t>
      </w:r>
      <w:r w:rsidRPr="004B7CC1">
        <w:rPr>
          <w:rFonts w:ascii="Times New Roman" w:hAnsi="Times New Roman" w:cs="Times New Roman"/>
          <w:sz w:val="28"/>
          <w:szCs w:val="28"/>
        </w:rPr>
        <w:t>).</w:t>
      </w:r>
    </w:p>
    <w:p w:rsidR="00435DA7" w:rsidRPr="00225C7F" w:rsidRDefault="00225C7F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детей от </w:t>
      </w:r>
      <w:r w:rsidR="0055487A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до 18 лет. </w:t>
      </w:r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курс обучения </w:t>
      </w:r>
      <w:proofErr w:type="gramStart"/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proofErr w:type="gramEnd"/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</w:t>
      </w:r>
      <w:proofErr w:type="spellStart"/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5548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554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DA7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трёх этапов:</w:t>
      </w:r>
    </w:p>
    <w:p w:rsidR="00435DA7" w:rsidRPr="00225C7F" w:rsidRDefault="00435DA7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– </w:t>
      </w:r>
      <w:r w:rsidR="005548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начальный</w:t>
      </w:r>
      <w:r w:rsidRPr="002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год обучения</w:t>
      </w:r>
      <w:r w:rsidR="0055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487A" w:rsidRPr="00554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этапу может предшествовать подготовительный этап, для обучающихся 8-9 лет</w:t>
      </w:r>
      <w:r w:rsidRPr="002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435DA7" w:rsidRPr="001337EC" w:rsidRDefault="00435DA7" w:rsidP="001337EC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спос</w:t>
      </w:r>
      <w:r w:rsidR="0055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обностей,</w:t>
      </w: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</w:t>
      </w:r>
      <w:r w:rsidR="0055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с помощью </w:t>
      </w:r>
      <w:r w:rsidR="005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и </w:t>
      </w:r>
      <w:proofErr w:type="spellStart"/>
      <w:r w:rsidR="0055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командообразующих</w:t>
      </w:r>
      <w:proofErr w:type="spellEnd"/>
      <w:r w:rsidR="005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наблюдения, проверки физических данных;</w:t>
      </w:r>
      <w:r w:rsidRPr="001337EC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 и содействие правильному физическому развитию; разносторонняя двигательная подготовка, в процессе которой развиваются основные физические качества; обучение </w:t>
      </w:r>
      <w:r w:rsidR="002D58DA">
        <w:rPr>
          <w:rFonts w:ascii="Times New Roman" w:eastAsia="Calibri" w:hAnsi="Times New Roman" w:cs="Times New Roman"/>
          <w:sz w:val="28"/>
          <w:szCs w:val="28"/>
        </w:rPr>
        <w:t>пользованию</w:t>
      </w:r>
      <w:r w:rsidR="0055487A">
        <w:rPr>
          <w:rFonts w:ascii="Times New Roman" w:eastAsia="Calibri" w:hAnsi="Times New Roman" w:cs="Times New Roman"/>
          <w:sz w:val="28"/>
          <w:szCs w:val="28"/>
        </w:rPr>
        <w:t xml:space="preserve"> специальным снаряжением </w:t>
      </w:r>
      <w:r w:rsidR="002D58DA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337EC">
        <w:rPr>
          <w:rFonts w:ascii="Times New Roman" w:eastAsia="Calibri" w:hAnsi="Times New Roman" w:cs="Times New Roman"/>
          <w:sz w:val="28"/>
          <w:szCs w:val="28"/>
        </w:rPr>
        <w:t>вида спорта;</w:t>
      </w:r>
      <w:r w:rsidR="002D58DA">
        <w:rPr>
          <w:rFonts w:ascii="Times New Roman" w:eastAsia="Calibri" w:hAnsi="Times New Roman" w:cs="Times New Roman"/>
          <w:sz w:val="28"/>
          <w:szCs w:val="28"/>
        </w:rPr>
        <w:t xml:space="preserve"> вязке узлов; ознакомление с возможностями </w:t>
      </w:r>
      <w:proofErr w:type="spellStart"/>
      <w:r w:rsidR="002D58DA">
        <w:rPr>
          <w:rFonts w:ascii="Times New Roman" w:eastAsia="Calibri" w:hAnsi="Times New Roman" w:cs="Times New Roman"/>
          <w:sz w:val="28"/>
          <w:szCs w:val="28"/>
        </w:rPr>
        <w:t>туристко-краеведческого</w:t>
      </w:r>
      <w:proofErr w:type="spellEnd"/>
      <w:r w:rsidR="002D58DA">
        <w:rPr>
          <w:rFonts w:ascii="Times New Roman" w:eastAsia="Calibri" w:hAnsi="Times New Roman" w:cs="Times New Roman"/>
          <w:sz w:val="28"/>
          <w:szCs w:val="28"/>
        </w:rPr>
        <w:t xml:space="preserve"> движения;</w:t>
      </w:r>
      <w:r w:rsidRPr="001337EC">
        <w:rPr>
          <w:rFonts w:ascii="Times New Roman" w:eastAsia="Calibri" w:hAnsi="Times New Roman" w:cs="Times New Roman"/>
          <w:sz w:val="28"/>
          <w:szCs w:val="28"/>
        </w:rPr>
        <w:t xml:space="preserve"> привитие</w:t>
      </w:r>
      <w:r w:rsidR="0055487A">
        <w:rPr>
          <w:rFonts w:ascii="Times New Roman" w:eastAsia="Calibri" w:hAnsi="Times New Roman" w:cs="Times New Roman"/>
          <w:sz w:val="28"/>
          <w:szCs w:val="28"/>
        </w:rPr>
        <w:t xml:space="preserve"> и воспитание</w:t>
      </w:r>
      <w:r w:rsidRPr="001337EC">
        <w:rPr>
          <w:rFonts w:ascii="Times New Roman" w:eastAsia="Calibri" w:hAnsi="Times New Roman" w:cs="Times New Roman"/>
          <w:sz w:val="28"/>
          <w:szCs w:val="28"/>
        </w:rPr>
        <w:t xml:space="preserve"> дисциплины, организованности, устойчивого интереса к занятиям </w:t>
      </w:r>
      <w:r w:rsidR="002D58D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337EC">
        <w:rPr>
          <w:rFonts w:ascii="Times New Roman" w:eastAsia="Calibri" w:hAnsi="Times New Roman" w:cs="Times New Roman"/>
          <w:sz w:val="28"/>
          <w:szCs w:val="28"/>
        </w:rPr>
        <w:t xml:space="preserve">навыков </w:t>
      </w:r>
      <w:r w:rsidR="002D58DA">
        <w:rPr>
          <w:rFonts w:ascii="Times New Roman" w:eastAsia="Calibri" w:hAnsi="Times New Roman" w:cs="Times New Roman"/>
          <w:sz w:val="28"/>
          <w:szCs w:val="28"/>
        </w:rPr>
        <w:t>самоконтроля</w:t>
      </w:r>
      <w:r w:rsidRPr="001337EC">
        <w:rPr>
          <w:rFonts w:ascii="Times New Roman" w:eastAsia="Calibri" w:hAnsi="Times New Roman" w:cs="Times New Roman"/>
          <w:sz w:val="28"/>
          <w:szCs w:val="28"/>
        </w:rPr>
        <w:t>.</w:t>
      </w:r>
      <w:r w:rsidR="002D58DA">
        <w:rPr>
          <w:rFonts w:ascii="Times New Roman" w:eastAsia="Calibri" w:hAnsi="Times New Roman" w:cs="Times New Roman"/>
          <w:sz w:val="28"/>
          <w:szCs w:val="28"/>
        </w:rPr>
        <w:t xml:space="preserve"> Участие в соревнованиях для новичков, а так же участие в походах выходного дня.</w:t>
      </w:r>
    </w:p>
    <w:p w:rsidR="00435DA7" w:rsidRPr="00225C7F" w:rsidRDefault="00435DA7" w:rsidP="00225C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C7F">
        <w:rPr>
          <w:rFonts w:ascii="Times New Roman" w:eastAsia="Calibri" w:hAnsi="Times New Roman" w:cs="Times New Roman"/>
          <w:b/>
          <w:sz w:val="28"/>
          <w:szCs w:val="28"/>
        </w:rPr>
        <w:t xml:space="preserve">2 этап – </w:t>
      </w:r>
      <w:r w:rsidRPr="00225C7F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базовый</w:t>
      </w:r>
      <w:r w:rsidRPr="00225C7F">
        <w:rPr>
          <w:rFonts w:ascii="Times New Roman" w:eastAsia="Calibri" w:hAnsi="Times New Roman" w:cs="Times New Roman"/>
          <w:b/>
          <w:sz w:val="28"/>
          <w:szCs w:val="28"/>
        </w:rPr>
        <w:t xml:space="preserve"> (2-7 год обучения):</w:t>
      </w:r>
    </w:p>
    <w:p w:rsidR="00435DA7" w:rsidRPr="001337EC" w:rsidRDefault="00435DA7" w:rsidP="001337EC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всесторонняя физическая подготовка, развитие специальных физических качеств; </w:t>
      </w:r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и </w:t>
      </w:r>
      <w:proofErr w:type="spellStart"/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специальнофизической</w:t>
      </w:r>
      <w:proofErr w:type="spellEnd"/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подготовки; </w:t>
      </w: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техники </w:t>
      </w:r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туризма</w:t>
      </w: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Родного края; участие в </w:t>
      </w:r>
      <w:proofErr w:type="spellStart"/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категорийных</w:t>
      </w:r>
      <w:proofErr w:type="spellEnd"/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походах и соревнованиях Всероссийского уровня;</w:t>
      </w: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волевых качеств – смелости и решительности, умение самостоятельно работать и соревноваться</w:t>
      </w:r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ставить цели и выбирать пути их достижения</w:t>
      </w: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A7" w:rsidRPr="00225C7F" w:rsidRDefault="00435DA7" w:rsidP="00225C7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этап – </w:t>
      </w:r>
      <w:r w:rsidRPr="00225C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продвинутый</w:t>
      </w:r>
      <w:r w:rsidRPr="002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(8-</w:t>
      </w:r>
      <w:r w:rsidR="002D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обучения):</w:t>
      </w:r>
    </w:p>
    <w:p w:rsidR="00435DA7" w:rsidRPr="001337EC" w:rsidRDefault="00435DA7" w:rsidP="001337EC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высшего спортивного мастерства: укрепление здоровья и функционального состояния на основе достижения высокого уровня общей и специальной физической подготовленности; стабильность спортивных результатов; овладение знаниями и умением управлять развитием своей спортивной формы в годичном цикле, в том числе при </w:t>
      </w:r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соревнованиям.</w:t>
      </w:r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высших спортивных нормативов в объеме спортсмена первого разряда и Кандидата в мастера спорта.</w:t>
      </w:r>
    </w:p>
    <w:p w:rsidR="00435DA7" w:rsidRPr="00225C7F" w:rsidRDefault="00435DA7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базовый и продвинутый уровень программы могут быть зачислены обучающиеся ранее не занимающиеся по программе </w:t>
      </w:r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но имеющие определённые умения и навыки, соответствую</w:t>
      </w:r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данному этапу </w:t>
      </w:r>
      <w:proofErr w:type="gramStart"/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(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proofErr w:type="gramEnd"/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нормативов</w:t>
      </w:r>
      <w:r w:rsidR="002D58DA">
        <w:rPr>
          <w:rFonts w:ascii="Times New Roman" w:eastAsia="Times New Roman" w:hAnsi="Times New Roman" w:cs="Times New Roman"/>
          <w:sz w:val="28"/>
          <w:szCs w:val="28"/>
          <w:lang w:eastAsia="ru-RU"/>
        </w:rPr>
        <w:t>/ наличие желания развиваться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вне зависимости от возраста, но показывающие выдающиеся способности по</w:t>
      </w:r>
      <w:r w:rsidR="0013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виду деятельности. </w:t>
      </w:r>
    </w:p>
    <w:p w:rsidR="00435DA7" w:rsidRPr="00225C7F" w:rsidRDefault="00435DA7" w:rsidP="00225C7F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рассчитана на 216 часов. 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неделю, их продолжительность составляет от до </w:t>
      </w:r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>2-2,5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88"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часов. </w:t>
      </w:r>
    </w:p>
    <w:p w:rsidR="00893552" w:rsidRPr="00225C7F" w:rsidRDefault="00893552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учебно-воспитательного процесса лежат современные проектные, рефлексивные и здоровьесберегающие образовательные технологии, а также </w:t>
      </w:r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дифференцированного обучения, лично-ориентированный подход</w:t>
      </w:r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командообразующие</w:t>
      </w:r>
      <w:proofErr w:type="spellEnd"/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 коллективная работа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место отводится составлению индивидуальной программы тренировок, </w:t>
      </w:r>
      <w:proofErr w:type="spellStart"/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теоритических</w:t>
      </w:r>
      <w:proofErr w:type="spellEnd"/>
      <w:r w:rsidR="006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упражнения общей физической подготовки.</w:t>
      </w:r>
    </w:p>
    <w:p w:rsidR="00893552" w:rsidRPr="00225C7F" w:rsidRDefault="006D7934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заминки и снятия утомления, после занятия проводятся </w:t>
      </w:r>
      <w:r w:rsidRPr="006D79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 (баскетбол, волейбол, туристские эстафеты). Такое окончания занятий помогает отвлечь ребенка от физической нагрузки. </w:t>
      </w:r>
    </w:p>
    <w:p w:rsidR="00893552" w:rsidRPr="00225C7F" w:rsidRDefault="00893552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 обучения определен минимум знаний, умений и навыков, который должен быть усвоен учащимися на конец учебного года и служить свидетельством успешной реализации образовательной программы.</w:t>
      </w:r>
    </w:p>
    <w:p w:rsidR="00D27EC1" w:rsidRPr="00225C7F" w:rsidRDefault="00D27EC1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F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представлены разделы: общая физическая подготовка (ОФП), специальная физическая подготовка (СФП), </w:t>
      </w:r>
      <w:r w:rsidR="006D7934">
        <w:rPr>
          <w:rFonts w:ascii="Times New Roman" w:hAnsi="Times New Roman" w:cs="Times New Roman"/>
          <w:sz w:val="28"/>
          <w:szCs w:val="28"/>
        </w:rPr>
        <w:t>техника спортивного туризма</w:t>
      </w:r>
      <w:r w:rsidRPr="00225C7F">
        <w:rPr>
          <w:rFonts w:ascii="Times New Roman" w:hAnsi="Times New Roman" w:cs="Times New Roman"/>
          <w:sz w:val="28"/>
          <w:szCs w:val="28"/>
        </w:rPr>
        <w:t xml:space="preserve">, </w:t>
      </w:r>
      <w:r w:rsidR="0023138F">
        <w:rPr>
          <w:rFonts w:ascii="Times New Roman" w:hAnsi="Times New Roman" w:cs="Times New Roman"/>
          <w:sz w:val="28"/>
          <w:szCs w:val="28"/>
        </w:rPr>
        <w:t>способы преодоления препятствий, оказание первой доврачебной помощи и питание в походе, т</w:t>
      </w:r>
      <w:r w:rsidR="006D7934">
        <w:rPr>
          <w:rFonts w:ascii="Times New Roman" w:hAnsi="Times New Roman" w:cs="Times New Roman"/>
          <w:sz w:val="28"/>
          <w:szCs w:val="28"/>
        </w:rPr>
        <w:t>опографическая подготовка</w:t>
      </w:r>
      <w:r w:rsidRPr="00225C7F">
        <w:rPr>
          <w:rFonts w:ascii="Times New Roman" w:hAnsi="Times New Roman" w:cs="Times New Roman"/>
          <w:sz w:val="28"/>
          <w:szCs w:val="28"/>
        </w:rPr>
        <w:t xml:space="preserve">. 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реализации данной программы осуществляется через итоговые открытые занятия, </w:t>
      </w:r>
      <w:r w:rsidR="002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спортивных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 w:rsidR="002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согласно ЕВСК</w:t>
      </w: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тестирование, показательные выступления и соревнования. </w:t>
      </w:r>
    </w:p>
    <w:p w:rsidR="00225C7F" w:rsidRDefault="00225C7F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раскрыта общая методика работы в соответствии с направленностью содержания и индивидуальными особенностями учащихся. Методические материалы включают в себя описание методов обучения, технологий, формы организации учебного занятия, дидактические материалы.</w:t>
      </w:r>
    </w:p>
    <w:p w:rsidR="007C06C8" w:rsidRDefault="007C06C8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06C8" w:rsidSect="004B7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37EC" w:rsidRDefault="001337EC" w:rsidP="001337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основных методических разработок к программе </w:t>
      </w:r>
    </w:p>
    <w:p w:rsidR="001337EC" w:rsidRDefault="0023138F" w:rsidP="001337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</w:t>
      </w:r>
      <w:r w:rsidR="001337EC" w:rsidRPr="007C2E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«Спортивный туризм»</w:t>
      </w:r>
    </w:p>
    <w:p w:rsidR="001337EC" w:rsidRDefault="001337EC" w:rsidP="007C0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E0A">
        <w:rPr>
          <w:rFonts w:ascii="Times New Roman" w:hAnsi="Times New Roman" w:cs="Times New Roman"/>
          <w:sz w:val="28"/>
          <w:szCs w:val="28"/>
        </w:rPr>
        <w:t xml:space="preserve">(педагог дополнительного образования – </w:t>
      </w:r>
      <w:r w:rsidR="0023138F">
        <w:rPr>
          <w:rFonts w:ascii="Times New Roman" w:hAnsi="Times New Roman" w:cs="Times New Roman"/>
          <w:sz w:val="28"/>
          <w:szCs w:val="28"/>
        </w:rPr>
        <w:t>Мельник М.Л.</w:t>
      </w:r>
      <w:r w:rsidRPr="007C2E0A">
        <w:rPr>
          <w:rFonts w:ascii="Times New Roman" w:hAnsi="Times New Roman" w:cs="Times New Roman"/>
          <w:sz w:val="28"/>
          <w:szCs w:val="28"/>
        </w:rPr>
        <w:t>)</w:t>
      </w:r>
    </w:p>
    <w:p w:rsidR="001337EC" w:rsidRDefault="001337EC" w:rsidP="001337EC">
      <w:pPr>
        <w:tabs>
          <w:tab w:val="left" w:pos="709"/>
        </w:tabs>
        <w:spacing w:after="0" w:line="360" w:lineRule="auto"/>
        <w:ind w:left="113" w:right="113" w:firstLine="5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225C7F">
        <w:rPr>
          <w:rFonts w:ascii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</w:t>
      </w:r>
      <w:r w:rsidR="0023138F">
        <w:rPr>
          <w:rFonts w:ascii="Times New Roman" w:hAnsi="Times New Roman" w:cs="Times New Roman"/>
          <w:color w:val="000000"/>
          <w:sz w:val="28"/>
          <w:szCs w:val="28"/>
        </w:rPr>
        <w:t>кружка</w:t>
      </w:r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38F">
        <w:rPr>
          <w:rFonts w:ascii="Times New Roman" w:hAnsi="Times New Roman" w:cs="Times New Roman"/>
          <w:color w:val="000000"/>
          <w:sz w:val="28"/>
          <w:szCs w:val="28"/>
        </w:rPr>
        <w:t>«Спортивный туризм» реализуется в ГБОУ ДО РК «Ц</w:t>
      </w:r>
      <w:r w:rsidRPr="00225C7F">
        <w:rPr>
          <w:rFonts w:ascii="Times New Roman" w:hAnsi="Times New Roman" w:cs="Times New Roman"/>
          <w:color w:val="000000"/>
          <w:sz w:val="28"/>
          <w:szCs w:val="28"/>
        </w:rPr>
        <w:t>ДЮТ</w:t>
      </w:r>
      <w:r w:rsidR="002313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25C7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Педагогом разработана концепция и программно-методический комплект для реализации данной программы. Основными методическими разработками педагога являются:</w:t>
      </w:r>
    </w:p>
    <w:p w:rsidR="001337EC" w:rsidRPr="001F7C38" w:rsidRDefault="001337EC" w:rsidP="001337EC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left="142" w:right="11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Тематические разделы «Общая физическая подготовка» (ОФП), «Специальная физическая подготовка» (СФП), </w:t>
      </w:r>
      <w:r w:rsidR="0023138F">
        <w:rPr>
          <w:rFonts w:ascii="Times New Roman" w:hAnsi="Times New Roman" w:cs="Times New Roman"/>
          <w:b/>
          <w:color w:val="000000"/>
          <w:sz w:val="28"/>
          <w:szCs w:val="28"/>
        </w:rPr>
        <w:t>Техника спортивного туризма</w:t>
      </w:r>
      <w:r w:rsidRPr="001F7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3138F">
        <w:rPr>
          <w:rFonts w:ascii="Times New Roman" w:hAnsi="Times New Roman" w:cs="Times New Roman"/>
          <w:b/>
          <w:color w:val="000000"/>
          <w:sz w:val="28"/>
          <w:szCs w:val="28"/>
        </w:rPr>
        <w:t>способы преодоления препятствий, топографическая подготовка.</w:t>
      </w:r>
    </w:p>
    <w:p w:rsidR="001337EC" w:rsidRDefault="001337EC" w:rsidP="001337EC">
      <w:pPr>
        <w:tabs>
          <w:tab w:val="left" w:pos="709"/>
        </w:tabs>
        <w:spacing w:after="0" w:line="360" w:lineRule="auto"/>
        <w:ind w:left="142"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тематический раздел включает в себя краткое содержание тем с разбивкой по часам; перечень понятий для усвоения материала; подробное описание каждого занятия (теоретическая часть и описание практической работы). Каждый раздел тесно переплетается друг с другом и не может существовать отдельно.</w:t>
      </w:r>
    </w:p>
    <w:p w:rsidR="001337EC" w:rsidRPr="001F7C38" w:rsidRDefault="001337EC" w:rsidP="001337EC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right="113" w:hanging="47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C38">
        <w:rPr>
          <w:rFonts w:ascii="Times New Roman" w:hAnsi="Times New Roman" w:cs="Times New Roman"/>
          <w:b/>
          <w:color w:val="000000"/>
          <w:sz w:val="28"/>
          <w:szCs w:val="28"/>
        </w:rPr>
        <w:t>Поурочные планирования для каждого занятия.</w:t>
      </w:r>
    </w:p>
    <w:p w:rsidR="001337EC" w:rsidRDefault="001337EC" w:rsidP="001337EC">
      <w:pPr>
        <w:tabs>
          <w:tab w:val="left" w:pos="709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Занятие по </w:t>
      </w:r>
      <w:r w:rsidR="00BE4FBC">
        <w:rPr>
          <w:rFonts w:ascii="Times New Roman" w:hAnsi="Times New Roman" w:cs="Times New Roman"/>
          <w:color w:val="000000"/>
          <w:sz w:val="28"/>
          <w:szCs w:val="28"/>
        </w:rPr>
        <w:t>спортивному туризму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</w:t>
      </w:r>
      <w:r w:rsidR="00BE4F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 из трёх</w:t>
      </w:r>
      <w:r w:rsidR="00BE4FBC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 дополняемых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FBC">
        <w:rPr>
          <w:rFonts w:ascii="Times New Roman" w:hAnsi="Times New Roman" w:cs="Times New Roman"/>
          <w:color w:val="000000"/>
          <w:sz w:val="28"/>
          <w:szCs w:val="28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37EC" w:rsidRPr="007C06C8" w:rsidRDefault="0023138F" w:rsidP="007C06C8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6C8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1337EC" w:rsidRPr="007C06C8">
        <w:rPr>
          <w:rFonts w:ascii="Times New Roman" w:hAnsi="Times New Roman" w:cs="Times New Roman"/>
          <w:color w:val="000000"/>
          <w:sz w:val="28"/>
          <w:szCs w:val="28"/>
          <w:u w:val="single"/>
        </w:rPr>
        <w:t>одготовительной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(разминочный)</w:t>
      </w:r>
      <w:r w:rsidR="001337EC" w:rsidRPr="007C06C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1337EC" w:rsidRPr="00B6135F" w:rsidRDefault="001337EC" w:rsidP="001337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назначение подготовительной части занятия – подготовка организма к предстоящей работе. Конкретными задачами этой части являются организация группы</w:t>
      </w:r>
      <w:r w:rsidRPr="001F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приветстви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 эмоционально-психологическ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1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41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темы</w:t>
      </w:r>
      <w:r w:rsidR="0023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 данного занятия, разогревание организма. Основными средствами подготовительной части являются: бег, прыжк</w:t>
      </w:r>
      <w:r w:rsidR="0023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упражнения на внимание, координацию и быстроту реакции</w:t>
      </w:r>
      <w:r w:rsidR="0023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подтягивания, челночный бег, разогрев кистей рук и голеностопного сустава, растяжка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7EC" w:rsidRPr="007C06C8" w:rsidRDefault="0023138F" w:rsidP="007C06C8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C06C8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1337EC" w:rsidRPr="007C06C8">
        <w:rPr>
          <w:rFonts w:ascii="Times New Roman" w:hAnsi="Times New Roman" w:cs="Times New Roman"/>
          <w:color w:val="000000"/>
          <w:sz w:val="28"/>
          <w:szCs w:val="28"/>
          <w:u w:val="single"/>
        </w:rPr>
        <w:t>сновной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(ключевой)</w:t>
      </w:r>
      <w:r w:rsidR="001337EC" w:rsidRPr="007C06C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1337EC" w:rsidRDefault="001337EC" w:rsidP="001337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Задачами основной части занятия являются формирование двигательных умений и навыков, развитие и совершенствование основных физических качеств и способностей</w:t>
      </w:r>
      <w:r w:rsidR="0023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совершенствование специальной физической и тактической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данной части занятия: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с</w:t>
      </w:r>
      <w:r w:rsidR="0023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 инвентарем, для выполнения технических приемов и совершенствования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основным методам обучения относятся показ техники упражнений</w:t>
      </w:r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его последующей отработкой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освоения упражнений </w:t>
      </w:r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лучшей отработки навыка рекомендуется разбивка группы на пары, «</w:t>
      </w:r>
      <w:proofErr w:type="spellStart"/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Умеющий-Новичок</w:t>
      </w:r>
      <w:proofErr w:type="spellEnd"/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337EC" w:rsidRPr="007C06C8" w:rsidRDefault="00BE4FBC" w:rsidP="007C06C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06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="001337EC" w:rsidRPr="007C06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аключительн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="001337EC" w:rsidRPr="007C06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Заминочный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1337EC" w:rsidRPr="007C06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337EC" w:rsidRDefault="001337EC" w:rsidP="001337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заключительной части занятия – постепенное снижение нагрузки, подведение итогов занятия. Ос</w:t>
      </w:r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новными средствами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</w:t>
      </w:r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эстафеты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короткие беседы</w:t>
      </w:r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7EC" w:rsidRPr="00440AC0" w:rsidRDefault="00BE4FBC" w:rsidP="001337E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hanging="4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«Дневник»</w:t>
      </w:r>
      <w:r w:rsidR="001337EC" w:rsidRPr="0044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достижений учащихся (</w:t>
      </w:r>
      <w:proofErr w:type="spellStart"/>
      <w:r w:rsidR="001337EC" w:rsidRPr="0044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портфолио</w:t>
      </w:r>
      <w:proofErr w:type="spellEnd"/>
      <w:r w:rsidR="001337EC" w:rsidRPr="0044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1337EC" w:rsidRPr="00C826F0" w:rsidRDefault="001337EC" w:rsidP="001337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и развития навыков самоконтроля и самооценки своей деятельности и достижения планируемых результатов после участия в соревнованиях по </w:t>
      </w:r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спортивному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дают оценку своему выступлению (проводится анализ, разбор ошибок</w:t>
      </w:r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Все достижения </w:t>
      </w:r>
      <w:proofErr w:type="gramStart"/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фиксируются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2F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Pr="002F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проследить за динамикой физической подготовленности обучающихся, сравнивать</w:t>
      </w:r>
      <w:r w:rsidR="00B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показатели</w:t>
      </w:r>
      <w:r w:rsidRPr="002F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таким образом, вести систематический контроль уровня подготовленности</w:t>
      </w:r>
      <w:r w:rsidR="006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контролировать динамику выполнения норм и требований ЕВСК.</w:t>
      </w:r>
    </w:p>
    <w:p w:rsidR="001337EC" w:rsidRPr="002F7921" w:rsidRDefault="001337EC" w:rsidP="001337E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hanging="4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F7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тес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тирование, контрольно-</w:t>
      </w:r>
      <w:r w:rsidR="00645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нормативы.</w:t>
      </w:r>
    </w:p>
    <w:p w:rsidR="001337EC" w:rsidRPr="002F7921" w:rsidRDefault="001337EC" w:rsidP="001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программы по </w:t>
      </w:r>
      <w:r w:rsidR="006457BA">
        <w:rPr>
          <w:rFonts w:ascii="Times New Roman" w:hAnsi="Times New Roman" w:cs="Times New Roman"/>
          <w:sz w:val="28"/>
          <w:szCs w:val="28"/>
        </w:rPr>
        <w:t xml:space="preserve">спортивному туризму </w:t>
      </w:r>
      <w:r w:rsidRPr="002F7921">
        <w:rPr>
          <w:rFonts w:ascii="Times New Roman" w:hAnsi="Times New Roman" w:cs="Times New Roman"/>
          <w:sz w:val="28"/>
          <w:szCs w:val="28"/>
        </w:rPr>
        <w:t>педагогом</w:t>
      </w:r>
      <w:r w:rsidR="006457BA">
        <w:rPr>
          <w:rFonts w:ascii="Times New Roman" w:hAnsi="Times New Roman" w:cs="Times New Roman"/>
          <w:sz w:val="28"/>
          <w:szCs w:val="28"/>
        </w:rPr>
        <w:t xml:space="preserve"> и самим обучающимся</w:t>
      </w:r>
      <w:r w:rsidRPr="002F7921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7921">
        <w:rPr>
          <w:rFonts w:ascii="Times New Roman" w:hAnsi="Times New Roman" w:cs="Times New Roman"/>
          <w:sz w:val="28"/>
          <w:szCs w:val="28"/>
        </w:rPr>
        <w:t>тся текущий контроль в течение вс</w:t>
      </w:r>
      <w:r>
        <w:rPr>
          <w:rFonts w:ascii="Times New Roman" w:hAnsi="Times New Roman" w:cs="Times New Roman"/>
          <w:sz w:val="28"/>
          <w:szCs w:val="28"/>
        </w:rPr>
        <w:t>его учебного года (</w:t>
      </w:r>
      <w:r w:rsidRPr="002F7921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57BA">
        <w:rPr>
          <w:rFonts w:ascii="Times New Roman" w:hAnsi="Times New Roman" w:cs="Times New Roman"/>
          <w:sz w:val="28"/>
          <w:szCs w:val="28"/>
        </w:rPr>
        <w:t>/контроль основных показателей</w:t>
      </w:r>
      <w:r w:rsidRPr="002F7921">
        <w:rPr>
          <w:rFonts w:ascii="Times New Roman" w:hAnsi="Times New Roman" w:cs="Times New Roman"/>
          <w:sz w:val="28"/>
          <w:szCs w:val="28"/>
        </w:rPr>
        <w:t xml:space="preserve"> по общей и специальной физической подготовке согласно календарному учебному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F79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участия в соревнованиях различного уровня)</w:t>
      </w:r>
      <w:r w:rsidRPr="002F7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 учебного года проводятся контрольно-</w:t>
      </w:r>
      <w:r w:rsidR="006457BA">
        <w:rPr>
          <w:rFonts w:ascii="Times New Roman" w:hAnsi="Times New Roman" w:cs="Times New Roman"/>
          <w:sz w:val="28"/>
          <w:szCs w:val="28"/>
        </w:rPr>
        <w:t>тестовые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(</w:t>
      </w:r>
      <w:r w:rsidR="006457BA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следующий учебный год при</w:t>
      </w:r>
      <w:r w:rsidR="006457BA">
        <w:rPr>
          <w:rFonts w:ascii="Times New Roman" w:hAnsi="Times New Roman" w:cs="Times New Roman"/>
          <w:sz w:val="28"/>
          <w:szCs w:val="28"/>
        </w:rPr>
        <w:t xml:space="preserve"> успешной </w:t>
      </w:r>
      <w:r>
        <w:rPr>
          <w:rFonts w:ascii="Times New Roman" w:hAnsi="Times New Roman" w:cs="Times New Roman"/>
          <w:sz w:val="28"/>
          <w:szCs w:val="28"/>
        </w:rPr>
        <w:t xml:space="preserve">сдаче </w:t>
      </w:r>
      <w:r w:rsidR="006457B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% упражнений по ОФП и СФП </w:t>
      </w:r>
      <w:r w:rsidR="006457BA">
        <w:rPr>
          <w:rFonts w:ascii="Times New Roman" w:hAnsi="Times New Roman" w:cs="Times New Roman"/>
          <w:sz w:val="28"/>
          <w:szCs w:val="28"/>
        </w:rPr>
        <w:t xml:space="preserve">и/или </w:t>
      </w:r>
      <w:r>
        <w:rPr>
          <w:rFonts w:ascii="Times New Roman" w:hAnsi="Times New Roman" w:cs="Times New Roman"/>
          <w:sz w:val="28"/>
          <w:szCs w:val="28"/>
        </w:rPr>
        <w:t>при высоких показателях результативности выступлений</w:t>
      </w:r>
      <w:r w:rsidR="006457BA">
        <w:rPr>
          <w:rFonts w:ascii="Times New Roman" w:hAnsi="Times New Roman" w:cs="Times New Roman"/>
          <w:sz w:val="28"/>
          <w:szCs w:val="28"/>
        </w:rPr>
        <w:t xml:space="preserve"> на соревнованиях и участие в походах </w:t>
      </w:r>
      <w:r w:rsidR="006457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57BA">
        <w:rPr>
          <w:rFonts w:ascii="Times New Roman" w:hAnsi="Times New Roman" w:cs="Times New Roman"/>
          <w:sz w:val="28"/>
          <w:szCs w:val="28"/>
        </w:rPr>
        <w:t xml:space="preserve"> и </w:t>
      </w:r>
      <w:r w:rsidR="006457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457BA">
        <w:rPr>
          <w:rFonts w:ascii="Times New Roman" w:hAnsi="Times New Roman" w:cs="Times New Roman"/>
          <w:sz w:val="28"/>
          <w:szCs w:val="28"/>
        </w:rPr>
        <w:t xml:space="preserve"> категории сложности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337EC" w:rsidRDefault="00322E80" w:rsidP="0022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полный текст методических материалов:</w:t>
      </w:r>
    </w:p>
    <w:p w:rsidR="00322E80" w:rsidRDefault="00322E80" w:rsidP="00322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80">
        <w:rPr>
          <w:rFonts w:ascii="Times New Roman" w:eastAsia="Calibri" w:hAnsi="Times New Roman" w:cs="Times New Roman"/>
          <w:b/>
          <w:sz w:val="28"/>
          <w:szCs w:val="28"/>
        </w:rPr>
        <w:t xml:space="preserve">Динамика результативности реализации программы </w:t>
      </w:r>
      <w:r w:rsidR="0023138F">
        <w:rPr>
          <w:rFonts w:ascii="Times New Roman" w:eastAsia="Calibri" w:hAnsi="Times New Roman" w:cs="Times New Roman"/>
          <w:b/>
          <w:sz w:val="28"/>
          <w:szCs w:val="28"/>
        </w:rPr>
        <w:t>кружка</w:t>
      </w:r>
      <w:r w:rsidRPr="00322E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57BA">
        <w:rPr>
          <w:rFonts w:ascii="Times New Roman" w:eastAsia="Calibri" w:hAnsi="Times New Roman" w:cs="Times New Roman"/>
          <w:b/>
          <w:sz w:val="28"/>
          <w:szCs w:val="28"/>
        </w:rPr>
        <w:t>«Спортивный туризм</w:t>
      </w:r>
      <w:r w:rsidRPr="00322E80">
        <w:rPr>
          <w:rFonts w:ascii="Times New Roman" w:hAnsi="Times New Roman" w:cs="Times New Roman"/>
          <w:b/>
          <w:sz w:val="28"/>
          <w:szCs w:val="28"/>
        </w:rPr>
        <w:t>»</w:t>
      </w:r>
    </w:p>
    <w:p w:rsidR="00322E80" w:rsidRPr="008054FE" w:rsidRDefault="008054FE" w:rsidP="00805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25C7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– </w:t>
      </w:r>
      <w:r w:rsidR="006457BA">
        <w:rPr>
          <w:rFonts w:ascii="Times New Roman" w:hAnsi="Times New Roman" w:cs="Times New Roman"/>
          <w:sz w:val="28"/>
          <w:szCs w:val="28"/>
        </w:rPr>
        <w:t>Мельник М.Л</w:t>
      </w:r>
      <w:r w:rsidRPr="00225C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E80" w:rsidRPr="00322E80" w:rsidRDefault="00322E80" w:rsidP="00805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80">
        <w:rPr>
          <w:rFonts w:ascii="Times New Roman" w:eastAsia="Calibri" w:hAnsi="Times New Roman" w:cs="Times New Roman"/>
          <w:sz w:val="28"/>
          <w:szCs w:val="28"/>
        </w:rPr>
        <w:t xml:space="preserve">Динамика результативности реализации программы </w:t>
      </w:r>
      <w:r w:rsidR="0023138F">
        <w:rPr>
          <w:rFonts w:ascii="Times New Roman" w:eastAsia="Calibri" w:hAnsi="Times New Roman" w:cs="Times New Roman"/>
          <w:sz w:val="28"/>
          <w:szCs w:val="28"/>
        </w:rPr>
        <w:t>кружка</w:t>
      </w:r>
      <w:r w:rsidRPr="00322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27F">
        <w:rPr>
          <w:rFonts w:ascii="Times New Roman" w:eastAsia="Calibri" w:hAnsi="Times New Roman" w:cs="Times New Roman"/>
          <w:sz w:val="28"/>
          <w:szCs w:val="28"/>
        </w:rPr>
        <w:t>«Спортивный туризм</w:t>
      </w:r>
      <w:r w:rsidRPr="00322E80">
        <w:rPr>
          <w:rFonts w:ascii="Times New Roman" w:hAnsi="Times New Roman" w:cs="Times New Roman"/>
          <w:sz w:val="28"/>
          <w:szCs w:val="28"/>
        </w:rPr>
        <w:t>» представлена в следующих таблицах:</w:t>
      </w:r>
    </w:p>
    <w:p w:rsidR="00322E80" w:rsidRPr="00322E80" w:rsidRDefault="00322E80" w:rsidP="00322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E80">
        <w:rPr>
          <w:rFonts w:ascii="Times New Roman" w:eastAsia="Calibri" w:hAnsi="Times New Roman" w:cs="Times New Roman"/>
          <w:b/>
          <w:sz w:val="28"/>
          <w:szCs w:val="28"/>
        </w:rPr>
        <w:t>Сохранность контингента обучающихся</w:t>
      </w:r>
    </w:p>
    <w:tbl>
      <w:tblPr>
        <w:tblStyle w:val="1"/>
        <w:tblpPr w:leftFromText="180" w:rightFromText="180" w:vertAnchor="text" w:horzAnchor="margin" w:tblpY="199"/>
        <w:tblW w:w="9889" w:type="dxa"/>
        <w:tblLayout w:type="fixed"/>
        <w:tblLook w:val="04A0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F23E1" w:rsidRPr="00322E80" w:rsidTr="006F23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Учебный</w:t>
            </w:r>
          </w:p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2014/2015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2015/2016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2016/2017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2017/2018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2018/2019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9</w:t>
            </w:r>
            <w:r w:rsidRPr="00322E80">
              <w:rPr>
                <w:rFonts w:ascii="Times New Roman" w:eastAsia="Times New Roman" w:hAnsi="Times New Roman"/>
              </w:rPr>
              <w:t>/20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6F23E1" w:rsidRPr="00322E80" w:rsidTr="006F23E1">
        <w:trPr>
          <w:cantSplit/>
          <w:trHeight w:val="97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Начало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Конец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Начало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Конец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Начало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Конец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Начало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Конец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Начало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Конец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Начало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Конец</w:t>
            </w:r>
          </w:p>
          <w:p w:rsidR="006F23E1" w:rsidRPr="00322E80" w:rsidRDefault="006F23E1" w:rsidP="006F23E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года</w:t>
            </w:r>
          </w:p>
        </w:tc>
      </w:tr>
      <w:tr w:rsidR="006F23E1" w:rsidRPr="00322E80" w:rsidTr="006F23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 xml:space="preserve">кол-во </w:t>
            </w:r>
          </w:p>
          <w:p w:rsidR="006F23E1" w:rsidRPr="00322E80" w:rsidRDefault="006F23E1" w:rsidP="006F23E1">
            <w:pPr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6F23E1" w:rsidRPr="00322E80" w:rsidTr="006F23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 xml:space="preserve">кол-во </w:t>
            </w:r>
          </w:p>
          <w:p w:rsidR="006F23E1" w:rsidRPr="00322E80" w:rsidRDefault="006F23E1" w:rsidP="006F23E1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6F23E1" w:rsidRPr="00322E80" w:rsidTr="006F23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 xml:space="preserve">сохранность </w:t>
            </w:r>
          </w:p>
          <w:p w:rsidR="006F23E1" w:rsidRPr="00322E80" w:rsidRDefault="006F23E1" w:rsidP="006F23E1">
            <w:pPr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в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E1" w:rsidRPr="00322E80" w:rsidRDefault="006F23E1" w:rsidP="006F23E1">
            <w:pPr>
              <w:jc w:val="center"/>
              <w:rPr>
                <w:rFonts w:ascii="Times New Roman" w:eastAsia="Times New Roman" w:hAnsi="Times New Roman"/>
              </w:rPr>
            </w:pPr>
            <w:r w:rsidRPr="00322E80">
              <w:rPr>
                <w:rFonts w:ascii="Times New Roman" w:eastAsia="Times New Roman" w:hAnsi="Times New Roman"/>
              </w:rPr>
              <w:t>100%</w:t>
            </w:r>
          </w:p>
        </w:tc>
      </w:tr>
    </w:tbl>
    <w:p w:rsidR="008054FE" w:rsidRDefault="008054FE" w:rsidP="0032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2E80" w:rsidRPr="00322E80" w:rsidRDefault="00322E80" w:rsidP="00322E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2E80">
        <w:rPr>
          <w:rFonts w:ascii="Times New Roman" w:hAnsi="Times New Roman" w:cs="Times New Roman"/>
          <w:b/>
          <w:sz w:val="28"/>
        </w:rPr>
        <w:t>Участие в соревнованиях</w:t>
      </w:r>
      <w:r w:rsidRPr="00322E80">
        <w:rPr>
          <w:rFonts w:ascii="Times New Roman" w:hAnsi="Times New Roman" w:cs="Times New Roman"/>
          <w:sz w:val="28"/>
        </w:rPr>
        <w:t xml:space="preserve"> </w:t>
      </w:r>
      <w:r w:rsidR="00803B68">
        <w:rPr>
          <w:rFonts w:ascii="Times New Roman" w:hAnsi="Times New Roman" w:cs="Times New Roman"/>
          <w:sz w:val="28"/>
        </w:rPr>
        <w:t>разного уровня</w:t>
      </w:r>
    </w:p>
    <w:p w:rsidR="00322E80" w:rsidRPr="00322E80" w:rsidRDefault="00322E80" w:rsidP="00322E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173" w:type="dxa"/>
        <w:tblLook w:val="04A0"/>
      </w:tblPr>
      <w:tblGrid>
        <w:gridCol w:w="2137"/>
        <w:gridCol w:w="1090"/>
        <w:gridCol w:w="1134"/>
        <w:gridCol w:w="1134"/>
        <w:gridCol w:w="1134"/>
        <w:gridCol w:w="1276"/>
        <w:gridCol w:w="1134"/>
        <w:gridCol w:w="1134"/>
      </w:tblGrid>
      <w:tr w:rsidR="006F23E1" w:rsidRPr="00322E80" w:rsidTr="006F23E1">
        <w:tc>
          <w:tcPr>
            <w:tcW w:w="2137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1090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F23E1" w:rsidRPr="00322E80" w:rsidRDefault="006F23E1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6F23E1" w:rsidRPr="00322E80" w:rsidRDefault="006F23E1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22E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F23E1" w:rsidRPr="00322E80" w:rsidRDefault="006F23E1" w:rsidP="006F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22E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F23E1" w:rsidRPr="00322E80" w:rsidTr="006F23E1">
        <w:tc>
          <w:tcPr>
            <w:tcW w:w="2137" w:type="dxa"/>
          </w:tcPr>
          <w:p w:rsidR="006F23E1" w:rsidRPr="00322E80" w:rsidRDefault="006F23E1" w:rsidP="00322E80">
            <w:pPr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90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23E1" w:rsidRPr="00322E80" w:rsidRDefault="006F23E1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3E1" w:rsidRPr="00322E80" w:rsidRDefault="006F23E1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3E1" w:rsidRPr="00322E80" w:rsidTr="006F23E1">
        <w:tc>
          <w:tcPr>
            <w:tcW w:w="2137" w:type="dxa"/>
          </w:tcPr>
          <w:p w:rsidR="006F23E1" w:rsidRPr="00322E80" w:rsidRDefault="006F23E1" w:rsidP="00322E80">
            <w:pPr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1090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F23E1" w:rsidRPr="00322E80" w:rsidRDefault="006F23E1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23E1" w:rsidRPr="00322E80" w:rsidRDefault="006F23E1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23E1" w:rsidRPr="00322E80" w:rsidTr="006F23E1">
        <w:tc>
          <w:tcPr>
            <w:tcW w:w="2137" w:type="dxa"/>
          </w:tcPr>
          <w:p w:rsidR="006F23E1" w:rsidRPr="00322E80" w:rsidRDefault="006F23E1" w:rsidP="00322E80">
            <w:pPr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090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23E1" w:rsidRPr="00322E80" w:rsidRDefault="006F23E1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3E1" w:rsidRPr="00322E80" w:rsidRDefault="006F23E1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3E1" w:rsidRPr="00322E80" w:rsidTr="006F23E1">
        <w:tc>
          <w:tcPr>
            <w:tcW w:w="2137" w:type="dxa"/>
          </w:tcPr>
          <w:p w:rsidR="006F23E1" w:rsidRPr="00322E80" w:rsidRDefault="006F23E1" w:rsidP="00322E80">
            <w:pPr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0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23E1" w:rsidRPr="00322E80" w:rsidRDefault="006F23E1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3E1" w:rsidRPr="00322E80" w:rsidRDefault="006F23E1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23E1" w:rsidRPr="00322E80" w:rsidTr="006F23E1">
        <w:tc>
          <w:tcPr>
            <w:tcW w:w="2137" w:type="dxa"/>
          </w:tcPr>
          <w:p w:rsidR="006F23E1" w:rsidRPr="00322E80" w:rsidRDefault="006F23E1" w:rsidP="00322E80">
            <w:pPr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0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23E1" w:rsidRPr="00322E80" w:rsidRDefault="006F23E1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3E1" w:rsidRPr="00322E80" w:rsidRDefault="006F23E1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23E1" w:rsidRPr="00322E80" w:rsidTr="006F23E1">
        <w:tc>
          <w:tcPr>
            <w:tcW w:w="2137" w:type="dxa"/>
          </w:tcPr>
          <w:p w:rsidR="006F23E1" w:rsidRPr="00322E80" w:rsidRDefault="006F23E1" w:rsidP="00322E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E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0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F23E1" w:rsidRPr="00322E80" w:rsidRDefault="006F23E1" w:rsidP="00A86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23E1" w:rsidRPr="00322E80" w:rsidRDefault="006F23E1" w:rsidP="00127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23E1" w:rsidRPr="00322E80" w:rsidRDefault="006F23E1" w:rsidP="0032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03B68" w:rsidRDefault="00803B68" w:rsidP="0032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2E80" w:rsidRPr="00322E80" w:rsidRDefault="00322E80" w:rsidP="00322E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2E80">
        <w:rPr>
          <w:rFonts w:ascii="Times New Roman" w:hAnsi="Times New Roman" w:cs="Times New Roman"/>
          <w:b/>
          <w:sz w:val="28"/>
        </w:rPr>
        <w:t>Показатель результативности участия в соревнованиях</w:t>
      </w:r>
      <w:r w:rsidRPr="00322E80">
        <w:rPr>
          <w:rFonts w:ascii="Times New Roman" w:hAnsi="Times New Roman" w:cs="Times New Roman"/>
          <w:sz w:val="28"/>
        </w:rPr>
        <w:t xml:space="preserve"> </w:t>
      </w:r>
    </w:p>
    <w:p w:rsidR="00322E80" w:rsidRPr="00322E80" w:rsidRDefault="00322E80" w:rsidP="00322E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14" w:type="dxa"/>
        <w:tblLook w:val="04A0"/>
      </w:tblPr>
      <w:tblGrid>
        <w:gridCol w:w="1271"/>
        <w:gridCol w:w="1247"/>
        <w:gridCol w:w="1276"/>
        <w:gridCol w:w="1417"/>
        <w:gridCol w:w="1276"/>
        <w:gridCol w:w="1134"/>
        <w:gridCol w:w="1276"/>
        <w:gridCol w:w="1417"/>
      </w:tblGrid>
      <w:tr w:rsidR="006F23E1" w:rsidRPr="00322E80" w:rsidTr="006F23E1">
        <w:tc>
          <w:tcPr>
            <w:tcW w:w="1271" w:type="dxa"/>
          </w:tcPr>
          <w:p w:rsidR="006F23E1" w:rsidRPr="0058506A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6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47" w:type="dxa"/>
          </w:tcPr>
          <w:p w:rsidR="006F23E1" w:rsidRPr="0058506A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6A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6F23E1" w:rsidRPr="0058506A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6A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6F23E1" w:rsidRPr="0058506A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6A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6F23E1" w:rsidRPr="0058506A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6A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F23E1" w:rsidRPr="00B821AB" w:rsidRDefault="006F23E1" w:rsidP="00B82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1AB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F23E1" w:rsidRPr="0058506A" w:rsidRDefault="006F23E1" w:rsidP="00127D2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6F23E1" w:rsidRPr="0058506A" w:rsidRDefault="006F23E1" w:rsidP="006F23E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6F23E1" w:rsidRPr="00322E80" w:rsidTr="006F23E1">
        <w:tc>
          <w:tcPr>
            <w:tcW w:w="1271" w:type="dxa"/>
          </w:tcPr>
          <w:p w:rsidR="006F23E1" w:rsidRPr="0058506A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left:0;text-align:left;margin-left:38.55pt;margin-top:6.4pt;width:7.15pt;height:7.15pt;z-index:251676672;mso-position-horizontal-relative:text;mso-position-vertical-relative:text" fillcolor="#ffc000 [3207]" strokecolor="#d5d5d5" strokeweight="3pt">
                  <v:shadow on="t" type="perspective" color="#7f5f00 [1607]" opacity=".5" offset="1pt" offset2="-1pt"/>
                </v:shape>
              </w:pict>
            </w:r>
            <w:r w:rsidRPr="005850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F23E1" w:rsidRPr="00322E80" w:rsidRDefault="006F23E1" w:rsidP="00B8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F23E1" w:rsidRPr="00322E80" w:rsidRDefault="006F23E1" w:rsidP="00127D2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F23E1" w:rsidRPr="00322E80" w:rsidTr="006F23E1">
        <w:tc>
          <w:tcPr>
            <w:tcW w:w="1271" w:type="dxa"/>
          </w:tcPr>
          <w:p w:rsidR="006F23E1" w:rsidRPr="0058506A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5" type="#_x0000_t120" style="position:absolute;left:0;text-align:left;margin-left:38.55pt;margin-top:20.65pt;width:7.15pt;height:7.15pt;z-index:251681792;mso-position-horizontal-relative:text;mso-position-vertical-relative:text" fillcolor="#ffc000 [3207]" strokecolor="#d5d5d5" strokeweight="3pt">
                  <v:shadow on="t" type="perspective" color="#7f5f00 [1607]" opacity=".5" offset="1pt" offset2="-1pt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1" type="#_x0000_t120" style="position:absolute;left:0;text-align:left;margin-left:31.4pt;margin-top:3.8pt;width:7.15pt;height:7.15pt;z-index:251677696;mso-position-horizontal-relative:text;mso-position-vertical-relative:text" fillcolor="#ffc000 [3207]" strokecolor="#d5d5d5" strokeweight="3pt">
                  <v:shadow on="t" type="perspective" color="#7f5f00 [1607]" opacity=".5" offset="1pt" offset2="-1pt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2" type="#_x0000_t120" style="position:absolute;left:0;text-align:left;margin-left:45.7pt;margin-top:3.8pt;width:7.15pt;height:7.15pt;z-index:251678720;mso-position-horizontal-relative:text;mso-position-vertical-relative:text" fillcolor="#ffc000 [3207]" strokecolor="#d5d5d5" strokeweight="3pt">
                  <v:shadow on="t" type="perspective" color="#7f5f00 [1607]" opacity=".5" offset="1pt" offset2="-1pt"/>
                </v:shape>
              </w:pict>
            </w:r>
            <w:r w:rsidRPr="005850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F23E1" w:rsidRPr="00322E80" w:rsidRDefault="006F23E1" w:rsidP="00AB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F23E1" w:rsidRPr="00322E80" w:rsidRDefault="006F23E1" w:rsidP="00127D2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F23E1" w:rsidRPr="00322E80" w:rsidTr="006F23E1">
        <w:tc>
          <w:tcPr>
            <w:tcW w:w="1271" w:type="dxa"/>
          </w:tcPr>
          <w:p w:rsidR="006F23E1" w:rsidRPr="0058506A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3" type="#_x0000_t120" style="position:absolute;left:0;text-align:left;margin-left:31.4pt;margin-top:3.5pt;width:7.15pt;height:7.15pt;z-index:251679744;mso-position-horizontal-relative:text;mso-position-vertical-relative:text" fillcolor="#ffc000 [3207]" strokecolor="#d5d5d5" strokeweight="3pt">
                  <v:shadow on="t" type="perspective" color="#7f5f00 [1607]" opacity=".5" offset="1pt" offset2="-1pt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4" type="#_x0000_t120" style="position:absolute;left:0;text-align:left;margin-left:45.7pt;margin-top:3.5pt;width:7.15pt;height:7.15pt;z-index:251680768;mso-position-horizontal-relative:text;mso-position-vertical-relative:text" fillcolor="#ffc000 [3207]" strokecolor="#d5d5d5" strokeweight="3pt">
                  <v:shadow on="t" type="perspective" color="#7f5f00 [1607]" opacity=".5" offset="1pt" offset2="-1pt"/>
                </v:shape>
              </w:pict>
            </w:r>
            <w:r w:rsidRPr="005850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F23E1" w:rsidRPr="00322E80" w:rsidRDefault="006F23E1" w:rsidP="00B8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F23E1" w:rsidRPr="00322E80" w:rsidRDefault="006F23E1" w:rsidP="00127D2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F23E1" w:rsidRPr="00322E80" w:rsidRDefault="006F23E1" w:rsidP="00B821A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23E1" w:rsidRPr="00803B68" w:rsidTr="006F23E1">
        <w:tc>
          <w:tcPr>
            <w:tcW w:w="1271" w:type="dxa"/>
          </w:tcPr>
          <w:p w:rsidR="006F23E1" w:rsidRPr="00803B68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B6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6F23E1" w:rsidRPr="00803B68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B6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F23E1" w:rsidRPr="00803B68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B6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F23E1" w:rsidRPr="00803B68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B68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6F23E1" w:rsidRPr="00803B68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B6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F23E1" w:rsidRPr="00803B68" w:rsidRDefault="006F23E1" w:rsidP="00B82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B68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6F23E1" w:rsidRPr="00803B68" w:rsidRDefault="006F23E1" w:rsidP="00127D2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1417" w:type="dxa"/>
          </w:tcPr>
          <w:p w:rsidR="006F23E1" w:rsidRPr="00803B68" w:rsidRDefault="006F23E1" w:rsidP="00B821A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322E80" w:rsidRPr="00322E80" w:rsidRDefault="00322E80" w:rsidP="00322E80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322E80" w:rsidRPr="00322E80" w:rsidRDefault="00322E80" w:rsidP="00322E80">
      <w:pPr>
        <w:spacing w:after="200" w:line="276" w:lineRule="auto"/>
        <w:rPr>
          <w:rFonts w:ascii="Times New Roman" w:hAnsi="Times New Roman" w:cs="Times New Roman"/>
          <w:sz w:val="28"/>
        </w:rPr>
      </w:pPr>
      <w:bookmarkStart w:id="0" w:name="_GoBack"/>
      <w:r w:rsidRPr="00322E80">
        <w:rPr>
          <w:noProof/>
          <w:lang w:eastAsia="ru-RU"/>
        </w:rPr>
        <w:lastRenderedPageBreak/>
        <w:drawing>
          <wp:inline distT="0" distB="0" distL="0" distR="0">
            <wp:extent cx="5829300" cy="28956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322E80" w:rsidRPr="00322E80" w:rsidRDefault="00322E80" w:rsidP="0032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2E80" w:rsidRPr="00322E80" w:rsidRDefault="00322E80" w:rsidP="00322E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2E80">
        <w:rPr>
          <w:rFonts w:ascii="Times New Roman" w:hAnsi="Times New Roman" w:cs="Times New Roman"/>
          <w:b/>
          <w:sz w:val="28"/>
        </w:rPr>
        <w:t>Присвоение разрядов обучающимся</w:t>
      </w:r>
    </w:p>
    <w:p w:rsidR="00322E80" w:rsidRPr="00322E80" w:rsidRDefault="0023138F" w:rsidP="00322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</w:t>
      </w:r>
      <w:r w:rsidR="00322E80" w:rsidRPr="00322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C0">
        <w:rPr>
          <w:rFonts w:ascii="Times New Roman" w:hAnsi="Times New Roman" w:cs="Times New Roman"/>
          <w:b/>
          <w:sz w:val="28"/>
          <w:szCs w:val="28"/>
        </w:rPr>
        <w:t>«Спортивный туризм»</w:t>
      </w:r>
    </w:p>
    <w:p w:rsidR="00322E80" w:rsidRPr="00322E80" w:rsidRDefault="00322E80" w:rsidP="00322E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2137"/>
        <w:gridCol w:w="1232"/>
        <w:gridCol w:w="1134"/>
        <w:gridCol w:w="1275"/>
        <w:gridCol w:w="1276"/>
        <w:gridCol w:w="1134"/>
        <w:gridCol w:w="1134"/>
        <w:gridCol w:w="1134"/>
      </w:tblGrid>
      <w:tr w:rsidR="00C71112" w:rsidRPr="00322E80" w:rsidTr="00C71112">
        <w:tc>
          <w:tcPr>
            <w:tcW w:w="2137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232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71112" w:rsidRPr="00322E80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22E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71112" w:rsidRPr="00322E80" w:rsidRDefault="00C71112" w:rsidP="00C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22E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71112" w:rsidRPr="00322E80" w:rsidTr="00C71112">
        <w:tc>
          <w:tcPr>
            <w:tcW w:w="2137" w:type="dxa"/>
          </w:tcPr>
          <w:p w:rsidR="00C71112" w:rsidRPr="00322E80" w:rsidRDefault="00C71112" w:rsidP="00322E80">
            <w:pPr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232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1112" w:rsidRPr="00322E80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1112" w:rsidRPr="00322E80" w:rsidTr="00C71112">
        <w:tc>
          <w:tcPr>
            <w:tcW w:w="2137" w:type="dxa"/>
          </w:tcPr>
          <w:p w:rsidR="00C71112" w:rsidRPr="00322E80" w:rsidRDefault="00C71112" w:rsidP="0032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2E80">
              <w:rPr>
                <w:rFonts w:ascii="Times New Roman" w:hAnsi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1232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1112" w:rsidRPr="004A7DC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C71112" w:rsidRPr="004A7DC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C71112" w:rsidRPr="00322E80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1112" w:rsidRPr="00322E80" w:rsidTr="00C71112">
        <w:tc>
          <w:tcPr>
            <w:tcW w:w="2137" w:type="dxa"/>
          </w:tcPr>
          <w:p w:rsidR="00C71112" w:rsidRPr="00322E80" w:rsidRDefault="00C71112" w:rsidP="0032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22E80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1232" w:type="dxa"/>
          </w:tcPr>
          <w:p w:rsidR="00C71112" w:rsidRPr="00A86529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1112" w:rsidRPr="00A86529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71112" w:rsidRPr="00A86529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71112" w:rsidRPr="00A86529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1112" w:rsidRPr="00A86529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1112" w:rsidRPr="004A7DC0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C71112" w:rsidRPr="00C71112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112" w:rsidRPr="00322E80" w:rsidTr="00C71112">
        <w:tc>
          <w:tcPr>
            <w:tcW w:w="2137" w:type="dxa"/>
          </w:tcPr>
          <w:p w:rsidR="00C71112" w:rsidRPr="00322E80" w:rsidRDefault="00C71112" w:rsidP="0032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2E80">
              <w:rPr>
                <w:rFonts w:ascii="Times New Roman" w:hAnsi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1232" w:type="dxa"/>
          </w:tcPr>
          <w:p w:rsidR="00C71112" w:rsidRPr="00A86529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1112" w:rsidRPr="004A7DC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C71112" w:rsidRPr="00A86529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71112" w:rsidRPr="00A86529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1112" w:rsidRPr="004A7DC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C71112" w:rsidRPr="00A86529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1112" w:rsidRPr="00A86529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1112" w:rsidRPr="00322E80" w:rsidTr="00C71112">
        <w:tc>
          <w:tcPr>
            <w:tcW w:w="2137" w:type="dxa"/>
          </w:tcPr>
          <w:p w:rsidR="00C71112" w:rsidRPr="004A7DC0" w:rsidRDefault="00C71112" w:rsidP="0032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Юношеские, массовые разряды</w:t>
            </w:r>
          </w:p>
        </w:tc>
        <w:tc>
          <w:tcPr>
            <w:tcW w:w="1232" w:type="dxa"/>
          </w:tcPr>
          <w:p w:rsidR="00C71112" w:rsidRPr="004A7DC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1112" w:rsidRPr="004A7DC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112" w:rsidRPr="004A7DC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1112" w:rsidRPr="004A7DC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1112" w:rsidRPr="004A7DC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1112" w:rsidRPr="004A7DC0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1112" w:rsidRPr="004A7DC0" w:rsidRDefault="00C71112" w:rsidP="0032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1112" w:rsidRPr="00322E80" w:rsidTr="00C71112">
        <w:tc>
          <w:tcPr>
            <w:tcW w:w="2137" w:type="dxa"/>
          </w:tcPr>
          <w:p w:rsidR="00C71112" w:rsidRPr="00322E80" w:rsidRDefault="00C71112" w:rsidP="00322E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E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32" w:type="dxa"/>
          </w:tcPr>
          <w:p w:rsidR="00C71112" w:rsidRPr="00322E80" w:rsidRDefault="00C71112" w:rsidP="00A86529">
            <w:pPr>
              <w:tabs>
                <w:tab w:val="center" w:pos="578"/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71112" w:rsidRPr="00322E80" w:rsidRDefault="00C71112" w:rsidP="0032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71112" w:rsidRPr="00322E80" w:rsidRDefault="00C71112" w:rsidP="00127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322E80" w:rsidRPr="00322E80" w:rsidRDefault="00322E80" w:rsidP="00322E80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A86529" w:rsidRDefault="00322E80" w:rsidP="002C2D6C">
      <w:pPr>
        <w:spacing w:after="200" w:line="276" w:lineRule="auto"/>
        <w:rPr>
          <w:rFonts w:ascii="Times New Roman" w:hAnsi="Times New Roman" w:cs="Times New Roman"/>
          <w:sz w:val="28"/>
        </w:rPr>
      </w:pPr>
      <w:r w:rsidRPr="00322E80">
        <w:rPr>
          <w:noProof/>
          <w:lang w:eastAsia="ru-RU"/>
        </w:rPr>
        <w:drawing>
          <wp:inline distT="0" distB="0" distL="0" distR="0">
            <wp:extent cx="5534025" cy="28670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2E80" w:rsidRDefault="00A86529" w:rsidP="00A86529">
      <w:pPr>
        <w:tabs>
          <w:tab w:val="left" w:pos="74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86529" w:rsidRDefault="00A86529" w:rsidP="00A86529">
      <w:pPr>
        <w:tabs>
          <w:tab w:val="left" w:pos="7410"/>
        </w:tabs>
        <w:rPr>
          <w:rFonts w:ascii="Times New Roman" w:hAnsi="Times New Roman" w:cs="Times New Roman"/>
          <w:sz w:val="28"/>
        </w:rPr>
      </w:pPr>
    </w:p>
    <w:p w:rsidR="00A86529" w:rsidRPr="00322E80" w:rsidRDefault="00A86529" w:rsidP="00A865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Прохождение маршрутов путешествий </w:t>
      </w:r>
      <w:proofErr w:type="gramStart"/>
      <w:r w:rsidRPr="00322E80">
        <w:rPr>
          <w:rFonts w:ascii="Times New Roman" w:hAnsi="Times New Roman" w:cs="Times New Roman"/>
          <w:b/>
          <w:sz w:val="28"/>
        </w:rPr>
        <w:t>обучающим</w:t>
      </w:r>
      <w:r>
        <w:rPr>
          <w:rFonts w:ascii="Times New Roman" w:hAnsi="Times New Roman" w:cs="Times New Roman"/>
          <w:b/>
          <w:sz w:val="28"/>
        </w:rPr>
        <w:t>и</w:t>
      </w:r>
      <w:r w:rsidRPr="00322E80">
        <w:rPr>
          <w:rFonts w:ascii="Times New Roman" w:hAnsi="Times New Roman" w:cs="Times New Roman"/>
          <w:b/>
          <w:sz w:val="28"/>
        </w:rPr>
        <w:t>ся</w:t>
      </w:r>
      <w:proofErr w:type="gramEnd"/>
    </w:p>
    <w:p w:rsidR="00A86529" w:rsidRPr="00322E80" w:rsidRDefault="00A86529" w:rsidP="00A86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</w:t>
      </w:r>
      <w:r w:rsidRPr="00322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«Спортивный туризм»</w:t>
      </w:r>
    </w:p>
    <w:p w:rsidR="00A86529" w:rsidRPr="00322E80" w:rsidRDefault="00A86529" w:rsidP="00A86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620" w:type="dxa"/>
        <w:tblLook w:val="04A0"/>
      </w:tblPr>
      <w:tblGrid>
        <w:gridCol w:w="1547"/>
        <w:gridCol w:w="1581"/>
        <w:gridCol w:w="1795"/>
        <w:gridCol w:w="1286"/>
        <w:gridCol w:w="1298"/>
        <w:gridCol w:w="1298"/>
        <w:gridCol w:w="1815"/>
      </w:tblGrid>
      <w:tr w:rsidR="00C71112" w:rsidRPr="00322E80" w:rsidTr="00C71112">
        <w:tc>
          <w:tcPr>
            <w:tcW w:w="1938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707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795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86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98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98" w:type="dxa"/>
          </w:tcPr>
          <w:p w:rsidR="00C71112" w:rsidRPr="00322E80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98" w:type="dxa"/>
          </w:tcPr>
          <w:p w:rsidR="00C71112" w:rsidRPr="00322E80" w:rsidRDefault="00C71112" w:rsidP="00C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22E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71112" w:rsidRPr="00322E80" w:rsidTr="00C71112">
        <w:tc>
          <w:tcPr>
            <w:tcW w:w="1938" w:type="dxa"/>
          </w:tcPr>
          <w:p w:rsidR="00C71112" w:rsidRPr="00225ABC" w:rsidRDefault="00C71112" w:rsidP="00A86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1707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C71112" w:rsidRPr="00322E80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C71112" w:rsidRPr="00322E8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112" w:rsidRPr="00322E80" w:rsidTr="00C71112">
        <w:tc>
          <w:tcPr>
            <w:tcW w:w="1938" w:type="dxa"/>
          </w:tcPr>
          <w:p w:rsidR="00C71112" w:rsidRPr="00322E80" w:rsidRDefault="00C71112" w:rsidP="00313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Степенные походы</w:t>
            </w:r>
          </w:p>
        </w:tc>
        <w:tc>
          <w:tcPr>
            <w:tcW w:w="1707" w:type="dxa"/>
          </w:tcPr>
          <w:p w:rsidR="00C71112" w:rsidRPr="00322E80" w:rsidRDefault="00C71112" w:rsidP="0031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C71112" w:rsidRPr="00322E80" w:rsidRDefault="00C71112" w:rsidP="0031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C71112" w:rsidRPr="00322E80" w:rsidRDefault="00C71112" w:rsidP="0031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C71112" w:rsidRPr="00322E80" w:rsidRDefault="00C71112" w:rsidP="0031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1112" w:rsidRPr="00322E80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C71112" w:rsidRPr="00322E80" w:rsidRDefault="00C71112" w:rsidP="0031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1112" w:rsidRPr="00322E80" w:rsidTr="00C71112">
        <w:tc>
          <w:tcPr>
            <w:tcW w:w="1938" w:type="dxa"/>
          </w:tcPr>
          <w:p w:rsidR="00C71112" w:rsidRPr="00225ABC" w:rsidRDefault="00C71112" w:rsidP="00313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 </w:t>
            </w:r>
            <w:r w:rsidRPr="00225A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сложности</w:t>
            </w:r>
          </w:p>
        </w:tc>
        <w:tc>
          <w:tcPr>
            <w:tcW w:w="1707" w:type="dxa"/>
          </w:tcPr>
          <w:p w:rsidR="00C71112" w:rsidRPr="00A86529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(Крым)</w:t>
            </w:r>
          </w:p>
        </w:tc>
        <w:tc>
          <w:tcPr>
            <w:tcW w:w="1795" w:type="dxa"/>
          </w:tcPr>
          <w:p w:rsidR="00C71112" w:rsidRPr="00A86529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C71112" w:rsidRPr="00A86529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C71112" w:rsidRPr="00A86529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(Крым)</w:t>
            </w:r>
          </w:p>
        </w:tc>
        <w:tc>
          <w:tcPr>
            <w:tcW w:w="1298" w:type="dxa"/>
          </w:tcPr>
          <w:p w:rsidR="00C71112" w:rsidRPr="00A86529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C71112" w:rsidRPr="00A86529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1112" w:rsidRPr="00322E80" w:rsidTr="00C71112">
        <w:tc>
          <w:tcPr>
            <w:tcW w:w="1938" w:type="dxa"/>
          </w:tcPr>
          <w:p w:rsidR="00C71112" w:rsidRDefault="00C71112" w:rsidP="00313DD0">
            <w:r w:rsidRPr="00BF26F5">
              <w:rPr>
                <w:rFonts w:ascii="Times New Roman" w:hAnsi="Times New Roman"/>
                <w:sz w:val="24"/>
                <w:szCs w:val="24"/>
              </w:rPr>
              <w:t xml:space="preserve">Поход </w:t>
            </w:r>
            <w:r w:rsidRPr="00BF26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2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26F5">
              <w:rPr>
                <w:rFonts w:ascii="Times New Roman" w:hAnsi="Times New Roman"/>
                <w:sz w:val="24"/>
                <w:szCs w:val="24"/>
              </w:rPr>
              <w:t>категории сложности</w:t>
            </w:r>
          </w:p>
        </w:tc>
        <w:tc>
          <w:tcPr>
            <w:tcW w:w="1707" w:type="dxa"/>
          </w:tcPr>
          <w:p w:rsidR="00C71112" w:rsidRPr="00A86529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(Западный Кавказ)</w:t>
            </w:r>
          </w:p>
        </w:tc>
        <w:tc>
          <w:tcPr>
            <w:tcW w:w="1795" w:type="dxa"/>
          </w:tcPr>
          <w:p w:rsidR="00C71112" w:rsidRPr="00225ABC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C71112" w:rsidRPr="00A86529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C71112" w:rsidRPr="00A86529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C71112" w:rsidRPr="00225ABC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(Западный Кавказ)</w:t>
            </w:r>
          </w:p>
        </w:tc>
        <w:tc>
          <w:tcPr>
            <w:tcW w:w="1298" w:type="dxa"/>
          </w:tcPr>
          <w:p w:rsidR="00C71112" w:rsidRPr="00225ABC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1112" w:rsidRPr="00322E80" w:rsidTr="00C71112">
        <w:tc>
          <w:tcPr>
            <w:tcW w:w="1938" w:type="dxa"/>
          </w:tcPr>
          <w:p w:rsidR="00C71112" w:rsidRDefault="00C71112" w:rsidP="00313DD0">
            <w:r w:rsidRPr="00BF26F5">
              <w:rPr>
                <w:rFonts w:ascii="Times New Roman" w:hAnsi="Times New Roman"/>
                <w:sz w:val="24"/>
                <w:szCs w:val="24"/>
              </w:rPr>
              <w:t xml:space="preserve">Поход </w:t>
            </w:r>
            <w:r w:rsidRPr="00BF26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2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26F5">
              <w:rPr>
                <w:rFonts w:ascii="Times New Roman" w:hAnsi="Times New Roman"/>
                <w:sz w:val="24"/>
                <w:szCs w:val="24"/>
              </w:rPr>
              <w:t>категории сложности</w:t>
            </w:r>
          </w:p>
        </w:tc>
        <w:tc>
          <w:tcPr>
            <w:tcW w:w="1707" w:type="dxa"/>
          </w:tcPr>
          <w:p w:rsidR="00C71112" w:rsidRPr="004A7DC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           (Карпаты, без кружковцев)</w:t>
            </w:r>
          </w:p>
        </w:tc>
        <w:tc>
          <w:tcPr>
            <w:tcW w:w="1795" w:type="dxa"/>
          </w:tcPr>
          <w:p w:rsidR="00C71112" w:rsidRPr="004A7DC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Приэльбрусье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Кавказ)</w:t>
            </w:r>
          </w:p>
        </w:tc>
        <w:tc>
          <w:tcPr>
            <w:tcW w:w="1286" w:type="dxa"/>
          </w:tcPr>
          <w:p w:rsidR="00C71112" w:rsidRPr="004A7DC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(Кольский п-ов, Хибины)</w:t>
            </w:r>
          </w:p>
        </w:tc>
        <w:tc>
          <w:tcPr>
            <w:tcW w:w="1298" w:type="dxa"/>
          </w:tcPr>
          <w:p w:rsidR="00C71112" w:rsidRPr="004A7DC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(Западный Кавказ)</w:t>
            </w:r>
          </w:p>
        </w:tc>
        <w:tc>
          <w:tcPr>
            <w:tcW w:w="1298" w:type="dxa"/>
          </w:tcPr>
          <w:p w:rsidR="00C71112" w:rsidRPr="004A7DC0" w:rsidRDefault="00C71112" w:rsidP="001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C71112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112" w:rsidRPr="004A7DC0" w:rsidRDefault="00C71112" w:rsidP="00A8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Приэльбрусье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1112" w:rsidRPr="00322E80" w:rsidTr="00C71112">
        <w:tc>
          <w:tcPr>
            <w:tcW w:w="1938" w:type="dxa"/>
          </w:tcPr>
          <w:p w:rsidR="00C71112" w:rsidRPr="00322E80" w:rsidRDefault="00C71112" w:rsidP="00225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походов:</w:t>
            </w:r>
          </w:p>
        </w:tc>
        <w:tc>
          <w:tcPr>
            <w:tcW w:w="1707" w:type="dxa"/>
          </w:tcPr>
          <w:p w:rsidR="00C71112" w:rsidRPr="00322E80" w:rsidRDefault="00C71112" w:rsidP="00225ABC">
            <w:pPr>
              <w:tabs>
                <w:tab w:val="center" w:pos="578"/>
                <w:tab w:val="left" w:pos="11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C71112" w:rsidRPr="00322E80" w:rsidRDefault="00C71112" w:rsidP="00225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C71112" w:rsidRPr="00322E80" w:rsidRDefault="00C71112" w:rsidP="00225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C71112" w:rsidRPr="00322E80" w:rsidRDefault="00C71112" w:rsidP="00225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C71112" w:rsidRPr="00322E80" w:rsidRDefault="00C71112" w:rsidP="00127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C71112" w:rsidRPr="00322E80" w:rsidRDefault="00C71112" w:rsidP="00225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86529" w:rsidRPr="00A86529" w:rsidRDefault="00A86529" w:rsidP="00A86529">
      <w:pPr>
        <w:tabs>
          <w:tab w:val="left" w:pos="7410"/>
        </w:tabs>
        <w:rPr>
          <w:rFonts w:ascii="Times New Roman" w:hAnsi="Times New Roman" w:cs="Times New Roman"/>
          <w:sz w:val="28"/>
        </w:rPr>
      </w:pPr>
    </w:p>
    <w:sectPr w:rsidR="00A86529" w:rsidRPr="00A86529" w:rsidSect="004B7C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466"/>
    <w:multiLevelType w:val="hybridMultilevel"/>
    <w:tmpl w:val="B66AAAA2"/>
    <w:lvl w:ilvl="0" w:tplc="3076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6FC"/>
    <w:multiLevelType w:val="hybridMultilevel"/>
    <w:tmpl w:val="F57084D8"/>
    <w:lvl w:ilvl="0" w:tplc="3076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3F38"/>
    <w:multiLevelType w:val="hybridMultilevel"/>
    <w:tmpl w:val="1EF26ED2"/>
    <w:lvl w:ilvl="0" w:tplc="3076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4A34"/>
    <w:multiLevelType w:val="hybridMultilevel"/>
    <w:tmpl w:val="0F32688A"/>
    <w:lvl w:ilvl="0" w:tplc="3076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473D5"/>
    <w:multiLevelType w:val="hybridMultilevel"/>
    <w:tmpl w:val="EF2876C4"/>
    <w:lvl w:ilvl="0" w:tplc="3076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92F1A"/>
    <w:multiLevelType w:val="hybridMultilevel"/>
    <w:tmpl w:val="45E6E41A"/>
    <w:lvl w:ilvl="0" w:tplc="57DAB7D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7D"/>
    <w:rsid w:val="0001227A"/>
    <w:rsid w:val="0006670D"/>
    <w:rsid w:val="000E1670"/>
    <w:rsid w:val="001327A0"/>
    <w:rsid w:val="001337EC"/>
    <w:rsid w:val="00225ABC"/>
    <w:rsid w:val="00225C7F"/>
    <w:rsid w:val="0023138F"/>
    <w:rsid w:val="002C2D6C"/>
    <w:rsid w:val="002D58DA"/>
    <w:rsid w:val="002F3364"/>
    <w:rsid w:val="00322E80"/>
    <w:rsid w:val="0032597D"/>
    <w:rsid w:val="003914A8"/>
    <w:rsid w:val="0040127F"/>
    <w:rsid w:val="00435DA7"/>
    <w:rsid w:val="004A7DC0"/>
    <w:rsid w:val="004B7CC1"/>
    <w:rsid w:val="0055487A"/>
    <w:rsid w:val="0058008F"/>
    <w:rsid w:val="0058506A"/>
    <w:rsid w:val="00585DCB"/>
    <w:rsid w:val="006457BA"/>
    <w:rsid w:val="006A7B5A"/>
    <w:rsid w:val="006C7D08"/>
    <w:rsid w:val="006D7934"/>
    <w:rsid w:val="006F23E1"/>
    <w:rsid w:val="00722813"/>
    <w:rsid w:val="00723588"/>
    <w:rsid w:val="00774C12"/>
    <w:rsid w:val="007C06C8"/>
    <w:rsid w:val="00803B68"/>
    <w:rsid w:val="0080414A"/>
    <w:rsid w:val="008054FE"/>
    <w:rsid w:val="00893552"/>
    <w:rsid w:val="00903D9E"/>
    <w:rsid w:val="00A46056"/>
    <w:rsid w:val="00A86529"/>
    <w:rsid w:val="00AB5DD0"/>
    <w:rsid w:val="00B821AB"/>
    <w:rsid w:val="00BC1848"/>
    <w:rsid w:val="00BE4FBC"/>
    <w:rsid w:val="00C11C1E"/>
    <w:rsid w:val="00C71112"/>
    <w:rsid w:val="00D155B3"/>
    <w:rsid w:val="00D27EC1"/>
    <w:rsid w:val="00D976CC"/>
    <w:rsid w:val="00F23D9A"/>
    <w:rsid w:val="00F30E3E"/>
    <w:rsid w:val="00F7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DCB"/>
    <w:pPr>
      <w:spacing w:after="0" w:line="240" w:lineRule="auto"/>
    </w:pPr>
  </w:style>
  <w:style w:type="table" w:styleId="a4">
    <w:name w:val="Table Grid"/>
    <w:basedOn w:val="a1"/>
    <w:uiPriority w:val="39"/>
    <w:rsid w:val="0058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7CC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22E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11C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autoTitleDeleted val="1"/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Лист3!$A$2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Лист3!$B$1:$G$1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Лист3!$B$2:$G$2</c:f>
              <c:numCache>
                <c:formatCode>General</c:formatCode>
                <c:ptCount val="6"/>
                <c:pt idx="0">
                  <c:v>6</c:v>
                </c:pt>
                <c:pt idx="1">
                  <c:v>21</c:v>
                </c:pt>
                <c:pt idx="2">
                  <c:v>59</c:v>
                </c:pt>
                <c:pt idx="3">
                  <c:v>71</c:v>
                </c:pt>
                <c:pt idx="4">
                  <c:v>68</c:v>
                </c:pt>
                <c:pt idx="5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5A-4E58-AE3A-39267F7D0611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Лист3!$B$1:$G$1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Лист3!$B$3:$G$3</c:f>
              <c:numCache>
                <c:formatCode>General</c:formatCode>
                <c:ptCount val="6"/>
                <c:pt idx="0">
                  <c:v>9</c:v>
                </c:pt>
                <c:pt idx="1">
                  <c:v>19</c:v>
                </c:pt>
                <c:pt idx="2">
                  <c:v>44</c:v>
                </c:pt>
                <c:pt idx="3">
                  <c:v>48</c:v>
                </c:pt>
                <c:pt idx="4">
                  <c:v>41</c:v>
                </c:pt>
                <c:pt idx="5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5A-4E58-AE3A-39267F7D0611}"/>
            </c:ext>
          </c:extLst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Лист3!$B$1:$G$1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Лист3!$B$4:$G$4</c:f>
              <c:numCache>
                <c:formatCode>General</c:formatCode>
                <c:ptCount val="6"/>
                <c:pt idx="0">
                  <c:v>12</c:v>
                </c:pt>
                <c:pt idx="1">
                  <c:v>23</c:v>
                </c:pt>
                <c:pt idx="2">
                  <c:v>41</c:v>
                </c:pt>
                <c:pt idx="3">
                  <c:v>31</c:v>
                </c:pt>
                <c:pt idx="4">
                  <c:v>34</c:v>
                </c:pt>
                <c:pt idx="5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5A-4E58-AE3A-39267F7D0611}"/>
            </c:ext>
          </c:extLst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Итого:</c:v>
                </c:pt>
              </c:strCache>
            </c:strRef>
          </c:tx>
          <c:cat>
            <c:strRef>
              <c:f>Лист3!$B$1:$G$1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Лист3!$B$5:$G$5</c:f>
              <c:numCache>
                <c:formatCode>General</c:formatCode>
                <c:ptCount val="6"/>
                <c:pt idx="0">
                  <c:v>27</c:v>
                </c:pt>
                <c:pt idx="1">
                  <c:v>63</c:v>
                </c:pt>
                <c:pt idx="2">
                  <c:v>144</c:v>
                </c:pt>
                <c:pt idx="3">
                  <c:v>150</c:v>
                </c:pt>
                <c:pt idx="4">
                  <c:v>133</c:v>
                </c:pt>
                <c:pt idx="5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5A-4E58-AE3A-39267F7D0611}"/>
            </c:ext>
          </c:extLst>
        </c:ser>
        <c:shape val="pyramid"/>
        <c:axId val="74264576"/>
        <c:axId val="74266112"/>
        <c:axId val="51758848"/>
      </c:bar3DChart>
      <c:catAx>
        <c:axId val="74264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4266112"/>
        <c:crosses val="autoZero"/>
        <c:auto val="1"/>
        <c:lblAlgn val="ctr"/>
        <c:lblOffset val="100"/>
      </c:catAx>
      <c:valAx>
        <c:axId val="74266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4264576"/>
        <c:crosses val="autoZero"/>
        <c:crossBetween val="between"/>
      </c:valAx>
      <c:serAx>
        <c:axId val="51758848"/>
        <c:scaling>
          <c:orientation val="minMax"/>
        </c:scaling>
        <c:axPos val="b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4266112"/>
        <c:crosses val="autoZero"/>
      </c:ser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498253983312341E-2"/>
          <c:y val="4.872646733111851E-2"/>
          <c:w val="0.93350174601668767"/>
          <c:h val="0.71332548547710617"/>
        </c:manualLayout>
      </c:layout>
      <c:bar3DChart>
        <c:barDir val="col"/>
        <c:grouping val="clustered"/>
        <c:ser>
          <c:idx val="0"/>
          <c:order val="0"/>
          <c:tx>
            <c:strRef>
              <c:f>Лист4!$A$2</c:f>
              <c:strCache>
                <c:ptCount val="1"/>
                <c:pt idx="0">
                  <c:v>КМС</c:v>
                </c:pt>
              </c:strCache>
            </c:strRef>
          </c:tx>
          <c:spPr>
            <a:solidFill>
              <a:schemeClr val="accent1"/>
            </a:solidFill>
            <a:effectLst/>
            <a:sp3d/>
          </c:spPr>
          <c:cat>
            <c:strRef>
              <c:f>Лист4!$B$1:$G$1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Лист4!$B$2:$G$2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C0-442E-8153-59F8B7DBD4FE}"/>
            </c:ext>
          </c:extLst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1 взрослый</c:v>
                </c:pt>
              </c:strCache>
            </c:strRef>
          </c:tx>
          <c:spPr>
            <a:solidFill>
              <a:schemeClr val="accent2"/>
            </a:solidFill>
            <a:effectLst/>
            <a:sp3d/>
          </c:spPr>
          <c:cat>
            <c:strRef>
              <c:f>Лист4!$B$1:$G$1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Лист4!$B$3:$G$3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C0-442E-8153-59F8B7DBD4FE}"/>
            </c:ext>
          </c:extLst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2 взрослый</c:v>
                </c:pt>
              </c:strCache>
            </c:strRef>
          </c:tx>
          <c:spPr>
            <a:solidFill>
              <a:schemeClr val="accent3"/>
            </a:solidFill>
            <a:effectLst/>
            <a:sp3d/>
          </c:spPr>
          <c:cat>
            <c:strRef>
              <c:f>Лист4!$B$1:$G$1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Лист4!$B$4:$G$4</c:f>
              <c:numCache>
                <c:formatCode>General</c:formatCode>
                <c:ptCount val="6"/>
                <c:pt idx="0">
                  <c:v>9</c:v>
                </c:pt>
                <c:pt idx="1">
                  <c:v>2</c:v>
                </c:pt>
                <c:pt idx="2">
                  <c:v>15</c:v>
                </c:pt>
                <c:pt idx="3">
                  <c:v>6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C0-442E-8153-59F8B7DBD4FE}"/>
            </c:ext>
          </c:extLst>
        </c:ser>
        <c:ser>
          <c:idx val="3"/>
          <c:order val="3"/>
          <c:tx>
            <c:strRef>
              <c:f>Лист4!$A$7</c:f>
              <c:strCache>
                <c:ptCount val="1"/>
                <c:pt idx="0">
                  <c:v>Итого:</c:v>
                </c:pt>
              </c:strCache>
            </c:strRef>
          </c:tx>
          <c:spPr>
            <a:solidFill>
              <a:schemeClr val="accent4"/>
            </a:solidFill>
            <a:effectLst/>
            <a:sp3d/>
          </c:spPr>
          <c:cat>
            <c:strRef>
              <c:f>Лист4!$B$1:$G$1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Лист4!$B$7:$G$7</c:f>
              <c:numCache>
                <c:formatCode>General</c:formatCode>
                <c:ptCount val="6"/>
                <c:pt idx="0">
                  <c:v>14</c:v>
                </c:pt>
                <c:pt idx="1">
                  <c:v>10</c:v>
                </c:pt>
                <c:pt idx="2">
                  <c:v>44</c:v>
                </c:pt>
                <c:pt idx="3">
                  <c:v>17</c:v>
                </c:pt>
                <c:pt idx="4">
                  <c:v>11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C0-442E-8153-59F8B7DBD4FE}"/>
            </c:ext>
          </c:extLst>
        </c:ser>
        <c:ser>
          <c:idx val="4"/>
          <c:order val="4"/>
          <c:tx>
            <c:strRef>
              <c:f>Лист4!$A$8</c:f>
              <c:strCache>
                <c:ptCount val="1"/>
              </c:strCache>
            </c:strRef>
          </c:tx>
          <c:spPr>
            <a:solidFill>
              <a:schemeClr val="accent5"/>
            </a:solidFill>
            <a:effectLst/>
            <a:sp3d/>
          </c:spPr>
          <c:cat>
            <c:strRef>
              <c:f>Лист4!$B$1:$G$1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Лист4!$B$8:$G$8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7C0-442E-8153-59F8B7DBD4FE}"/>
            </c:ext>
          </c:extLst>
        </c:ser>
        <c:shape val="box"/>
        <c:axId val="72637824"/>
        <c:axId val="72639616"/>
        <c:axId val="0"/>
      </c:bar3DChart>
      <c:catAx>
        <c:axId val="72637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39616"/>
        <c:crosses val="autoZero"/>
        <c:auto val="1"/>
        <c:lblAlgn val="ctr"/>
        <c:lblOffset val="100"/>
      </c:catAx>
      <c:valAx>
        <c:axId val="72639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37824"/>
        <c:crosses val="autoZero"/>
        <c:crossBetween val="between"/>
      </c:valAx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isto9@mail.ru</cp:lastModifiedBy>
  <cp:revision>2</cp:revision>
  <dcterms:created xsi:type="dcterms:W3CDTF">2020-09-01T17:51:00Z</dcterms:created>
  <dcterms:modified xsi:type="dcterms:W3CDTF">2020-09-01T17:51:00Z</dcterms:modified>
</cp:coreProperties>
</file>